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63" w:rsidRPr="000D1A63" w:rsidRDefault="000D1A63" w:rsidP="004B5C33">
      <w:pPr>
        <w:rPr>
          <w:rFonts w:asciiTheme="minorHAnsi" w:hAnsiTheme="minorHAnsi"/>
        </w:rPr>
      </w:pPr>
    </w:p>
    <w:p w:rsidR="000D1A63" w:rsidRPr="000D1A63" w:rsidRDefault="000D1A63" w:rsidP="004B5C33">
      <w:pPr>
        <w:rPr>
          <w:rFonts w:asciiTheme="minorHAnsi" w:hAnsiTheme="minorHAnsi"/>
        </w:rPr>
      </w:pPr>
    </w:p>
    <w:p w:rsidR="000D1A63" w:rsidRPr="000D1A63" w:rsidRDefault="000D1A63" w:rsidP="004B5C33">
      <w:pPr>
        <w:rPr>
          <w:rFonts w:asciiTheme="minorHAnsi" w:hAnsiTheme="minorHAnsi"/>
        </w:rPr>
      </w:pPr>
    </w:p>
    <w:p w:rsidR="000D1A63" w:rsidRPr="000D1A63" w:rsidRDefault="000D1A63" w:rsidP="004B5C33">
      <w:pPr>
        <w:rPr>
          <w:rFonts w:asciiTheme="minorHAnsi" w:hAnsiTheme="minorHAnsi"/>
        </w:rPr>
      </w:pPr>
      <w:r w:rsidRPr="000D1A63">
        <w:rPr>
          <w:rFonts w:asciiTheme="minorHAnsi" w:hAnsiTheme="minorHAnsi"/>
          <w:noProof/>
          <w:lang w:eastAsia="en-GB"/>
        </w:rPr>
        <w:drawing>
          <wp:inline distT="0" distB="0" distL="0" distR="0">
            <wp:extent cx="5731510" cy="1828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828800"/>
                    </a:xfrm>
                    <a:prstGeom prst="rect">
                      <a:avLst/>
                    </a:prstGeom>
                  </pic:spPr>
                </pic:pic>
              </a:graphicData>
            </a:graphic>
          </wp:inline>
        </w:drawing>
      </w:r>
    </w:p>
    <w:p w:rsidR="000D1A63" w:rsidRPr="000D1A63" w:rsidRDefault="000D1A63" w:rsidP="004B5C33">
      <w:pPr>
        <w:rPr>
          <w:rFonts w:asciiTheme="minorHAnsi" w:hAnsiTheme="minorHAnsi"/>
        </w:rPr>
      </w:pPr>
    </w:p>
    <w:p w:rsidR="000D1A63" w:rsidRPr="000D1A63" w:rsidRDefault="000D1A63" w:rsidP="004B5C33">
      <w:pPr>
        <w:rPr>
          <w:rFonts w:asciiTheme="minorHAnsi" w:hAnsiTheme="minorHAnsi"/>
          <w:b/>
          <w:sz w:val="40"/>
          <w:szCs w:val="40"/>
        </w:rPr>
      </w:pPr>
      <w:r w:rsidRPr="000D1A63">
        <w:rPr>
          <w:rFonts w:asciiTheme="minorHAnsi" w:hAnsiTheme="minorHAnsi"/>
          <w:b/>
          <w:sz w:val="40"/>
          <w:szCs w:val="40"/>
        </w:rPr>
        <w:t>UNIVERSITY OF SALFORD STUDENTS’ UNION</w:t>
      </w:r>
    </w:p>
    <w:p w:rsidR="000D1A63" w:rsidRPr="000D1A63" w:rsidRDefault="000D1A63" w:rsidP="004B5C33">
      <w:pPr>
        <w:keepNext/>
        <w:pBdr>
          <w:bottom w:val="single" w:sz="8" w:space="0" w:color="auto"/>
        </w:pBdr>
        <w:spacing w:before="120" w:after="120"/>
        <w:contextualSpacing/>
        <w:outlineLvl w:val="0"/>
        <w:rPr>
          <w:rFonts w:asciiTheme="minorHAnsi" w:eastAsiaTheme="majorEastAsia" w:hAnsiTheme="minorHAnsi"/>
          <w:spacing w:val="5"/>
          <w:sz w:val="44"/>
          <w:szCs w:val="44"/>
        </w:rPr>
      </w:pPr>
    </w:p>
    <w:p w:rsidR="000D1A63" w:rsidRPr="000D1A63" w:rsidRDefault="000D1A63" w:rsidP="004B5C33">
      <w:pPr>
        <w:rPr>
          <w:rFonts w:asciiTheme="minorHAnsi" w:hAnsiTheme="minorHAnsi"/>
          <w:sz w:val="36"/>
          <w:szCs w:val="44"/>
        </w:rPr>
      </w:pPr>
      <w:r w:rsidRPr="000D1A63">
        <w:rPr>
          <w:rFonts w:asciiTheme="minorHAnsi" w:hAnsiTheme="minorHAnsi"/>
          <w:sz w:val="36"/>
          <w:szCs w:val="44"/>
        </w:rPr>
        <w:t xml:space="preserve">APPLICATION PACK </w:t>
      </w:r>
    </w:p>
    <w:p w:rsidR="000D1A63" w:rsidRPr="000D1A63" w:rsidRDefault="000D1A63" w:rsidP="004B5C33">
      <w:pPr>
        <w:rPr>
          <w:rFonts w:asciiTheme="minorHAnsi" w:hAnsiTheme="minorHAnsi"/>
        </w:rPr>
      </w:pPr>
    </w:p>
    <w:p w:rsidR="000D1A63" w:rsidRDefault="00104F29" w:rsidP="004B5C33">
      <w:pPr>
        <w:rPr>
          <w:rFonts w:asciiTheme="minorHAnsi" w:hAnsiTheme="minorHAnsi"/>
          <w:sz w:val="32"/>
          <w:szCs w:val="32"/>
        </w:rPr>
      </w:pPr>
      <w:r>
        <w:rPr>
          <w:rFonts w:asciiTheme="minorHAnsi" w:hAnsiTheme="minorHAnsi"/>
          <w:sz w:val="32"/>
          <w:szCs w:val="32"/>
        </w:rPr>
        <w:t>Team Salford Activator</w:t>
      </w:r>
      <w:r w:rsidR="00A0114A">
        <w:rPr>
          <w:rFonts w:asciiTheme="minorHAnsi" w:hAnsiTheme="minorHAnsi"/>
          <w:sz w:val="32"/>
          <w:szCs w:val="32"/>
        </w:rPr>
        <w:t xml:space="preserve"> </w:t>
      </w:r>
      <w:r w:rsidR="00DA5C25">
        <w:rPr>
          <w:rFonts w:asciiTheme="minorHAnsi" w:hAnsiTheme="minorHAnsi"/>
          <w:sz w:val="32"/>
          <w:szCs w:val="32"/>
        </w:rPr>
        <w:t xml:space="preserve">(Volunteer) </w:t>
      </w:r>
    </w:p>
    <w:p w:rsidR="00A25773" w:rsidRPr="000D1A63" w:rsidRDefault="00A25773" w:rsidP="004B5C33">
      <w:pPr>
        <w:rPr>
          <w:rFonts w:asciiTheme="minorHAnsi" w:hAnsiTheme="minorHAnsi"/>
          <w:sz w:val="32"/>
          <w:szCs w:val="32"/>
        </w:rPr>
      </w:pPr>
    </w:p>
    <w:p w:rsidR="000D1A63" w:rsidRPr="000D1A63" w:rsidRDefault="007005B7" w:rsidP="004B5C33">
      <w:pPr>
        <w:rPr>
          <w:rFonts w:asciiTheme="minorHAnsi" w:hAnsiTheme="minorHAnsi"/>
          <w:sz w:val="32"/>
          <w:szCs w:val="32"/>
        </w:rPr>
      </w:pPr>
      <w:r>
        <w:rPr>
          <w:rFonts w:asciiTheme="minorHAnsi" w:hAnsiTheme="minorHAnsi"/>
          <w:sz w:val="32"/>
          <w:szCs w:val="32"/>
        </w:rPr>
        <w:t>January</w:t>
      </w:r>
      <w:r w:rsidR="00DB2109">
        <w:rPr>
          <w:rFonts w:asciiTheme="minorHAnsi" w:hAnsiTheme="minorHAnsi"/>
          <w:sz w:val="32"/>
          <w:szCs w:val="32"/>
        </w:rPr>
        <w:t xml:space="preserve"> 201</w:t>
      </w:r>
      <w:r>
        <w:rPr>
          <w:rFonts w:asciiTheme="minorHAnsi" w:hAnsiTheme="minorHAnsi"/>
          <w:sz w:val="32"/>
          <w:szCs w:val="32"/>
        </w:rPr>
        <w:t>9</w:t>
      </w:r>
      <w:bookmarkStart w:id="0" w:name="_GoBack"/>
      <w:bookmarkEnd w:id="0"/>
    </w:p>
    <w:p w:rsidR="000D1A63" w:rsidRPr="000D1A63" w:rsidRDefault="000D1A63" w:rsidP="004B5C33">
      <w:pPr>
        <w:spacing w:after="200" w:line="276" w:lineRule="auto"/>
        <w:rPr>
          <w:rFonts w:asciiTheme="minorHAnsi" w:hAnsiTheme="minorHAnsi"/>
        </w:rPr>
      </w:pPr>
      <w:r w:rsidRPr="000D1A63">
        <w:rPr>
          <w:rFonts w:asciiTheme="minorHAnsi" w:hAnsiTheme="minorHAnsi"/>
        </w:rPr>
        <w:br w:type="page"/>
      </w:r>
    </w:p>
    <w:p w:rsidR="000D1A63" w:rsidRPr="000D1A63" w:rsidRDefault="000D1A63" w:rsidP="004B5C33">
      <w:pPr>
        <w:spacing w:before="58"/>
        <w:ind w:right="2866"/>
        <w:rPr>
          <w:rFonts w:asciiTheme="minorHAnsi" w:eastAsia="Arial" w:hAnsiTheme="minorHAnsi"/>
          <w:sz w:val="28"/>
          <w:szCs w:val="28"/>
        </w:rPr>
      </w:pPr>
      <w:r w:rsidRPr="000D1A63">
        <w:rPr>
          <w:rFonts w:asciiTheme="minorHAnsi" w:eastAsia="Arial" w:hAnsiTheme="minorHAnsi"/>
          <w:b/>
          <w:spacing w:val="-1"/>
          <w:sz w:val="28"/>
          <w:szCs w:val="28"/>
        </w:rPr>
        <w:lastRenderedPageBreak/>
        <w:t>UN</w:t>
      </w:r>
      <w:r w:rsidRPr="000D1A63">
        <w:rPr>
          <w:rFonts w:asciiTheme="minorHAnsi" w:eastAsia="Arial" w:hAnsiTheme="minorHAnsi"/>
          <w:b/>
          <w:spacing w:val="1"/>
          <w:sz w:val="28"/>
          <w:szCs w:val="28"/>
        </w:rPr>
        <w:t>I</w:t>
      </w:r>
      <w:r w:rsidRPr="000D1A63">
        <w:rPr>
          <w:rFonts w:asciiTheme="minorHAnsi" w:eastAsia="Arial" w:hAnsiTheme="minorHAnsi"/>
          <w:b/>
          <w:sz w:val="28"/>
          <w:szCs w:val="28"/>
        </w:rPr>
        <w:t>VE</w:t>
      </w:r>
      <w:r w:rsidRPr="000D1A63">
        <w:rPr>
          <w:rFonts w:asciiTheme="minorHAnsi" w:eastAsia="Arial" w:hAnsiTheme="minorHAnsi"/>
          <w:b/>
          <w:spacing w:val="-1"/>
          <w:sz w:val="28"/>
          <w:szCs w:val="28"/>
        </w:rPr>
        <w:t>R</w:t>
      </w:r>
      <w:r w:rsidRPr="000D1A63">
        <w:rPr>
          <w:rFonts w:asciiTheme="minorHAnsi" w:eastAsia="Arial" w:hAnsiTheme="minorHAnsi"/>
          <w:b/>
          <w:sz w:val="28"/>
          <w:szCs w:val="28"/>
        </w:rPr>
        <w:t>S</w:t>
      </w:r>
      <w:r w:rsidRPr="000D1A63">
        <w:rPr>
          <w:rFonts w:asciiTheme="minorHAnsi" w:eastAsia="Arial" w:hAnsiTheme="minorHAnsi"/>
          <w:b/>
          <w:spacing w:val="1"/>
          <w:sz w:val="28"/>
          <w:szCs w:val="28"/>
        </w:rPr>
        <w:t>I</w:t>
      </w:r>
      <w:r w:rsidRPr="000D1A63">
        <w:rPr>
          <w:rFonts w:asciiTheme="minorHAnsi" w:eastAsia="Arial" w:hAnsiTheme="minorHAnsi"/>
          <w:b/>
          <w:spacing w:val="-1"/>
          <w:sz w:val="28"/>
          <w:szCs w:val="28"/>
        </w:rPr>
        <w:t>T</w:t>
      </w:r>
      <w:r w:rsidRPr="000D1A63">
        <w:rPr>
          <w:rFonts w:asciiTheme="minorHAnsi" w:eastAsia="Arial" w:hAnsiTheme="minorHAnsi"/>
          <w:b/>
          <w:sz w:val="28"/>
          <w:szCs w:val="28"/>
        </w:rPr>
        <w:t>Y</w:t>
      </w:r>
      <w:r w:rsidRPr="000D1A63">
        <w:rPr>
          <w:rFonts w:asciiTheme="minorHAnsi" w:eastAsia="Arial" w:hAnsiTheme="minorHAnsi"/>
          <w:b/>
          <w:spacing w:val="-1"/>
          <w:sz w:val="28"/>
          <w:szCs w:val="28"/>
        </w:rPr>
        <w:t xml:space="preserve"> </w:t>
      </w:r>
      <w:r w:rsidRPr="000D1A63">
        <w:rPr>
          <w:rFonts w:asciiTheme="minorHAnsi" w:eastAsia="Arial" w:hAnsiTheme="minorHAnsi"/>
          <w:b/>
          <w:sz w:val="28"/>
          <w:szCs w:val="28"/>
        </w:rPr>
        <w:t xml:space="preserve">OF </w:t>
      </w:r>
      <w:r w:rsidRPr="000D1A63">
        <w:rPr>
          <w:rFonts w:asciiTheme="minorHAnsi" w:eastAsia="Arial" w:hAnsiTheme="minorHAnsi"/>
          <w:b/>
          <w:spacing w:val="-3"/>
          <w:sz w:val="28"/>
          <w:szCs w:val="28"/>
        </w:rPr>
        <w:t>S</w:t>
      </w:r>
      <w:r w:rsidRPr="000D1A63">
        <w:rPr>
          <w:rFonts w:asciiTheme="minorHAnsi" w:eastAsia="Arial" w:hAnsiTheme="minorHAnsi"/>
          <w:b/>
          <w:spacing w:val="-4"/>
          <w:sz w:val="28"/>
          <w:szCs w:val="28"/>
        </w:rPr>
        <w:t>A</w:t>
      </w:r>
      <w:r w:rsidRPr="000D1A63">
        <w:rPr>
          <w:rFonts w:asciiTheme="minorHAnsi" w:eastAsia="Arial" w:hAnsiTheme="minorHAnsi"/>
          <w:b/>
          <w:spacing w:val="1"/>
          <w:sz w:val="28"/>
          <w:szCs w:val="28"/>
        </w:rPr>
        <w:t>L</w:t>
      </w:r>
      <w:r w:rsidRPr="000D1A63">
        <w:rPr>
          <w:rFonts w:asciiTheme="minorHAnsi" w:eastAsia="Arial" w:hAnsiTheme="minorHAnsi"/>
          <w:b/>
          <w:spacing w:val="-1"/>
          <w:sz w:val="28"/>
          <w:szCs w:val="28"/>
        </w:rPr>
        <w:t>F</w:t>
      </w:r>
      <w:r w:rsidRPr="000D1A63">
        <w:rPr>
          <w:rFonts w:asciiTheme="minorHAnsi" w:eastAsia="Arial" w:hAnsiTheme="minorHAnsi"/>
          <w:b/>
          <w:sz w:val="28"/>
          <w:szCs w:val="28"/>
        </w:rPr>
        <w:t>O</w:t>
      </w:r>
      <w:r w:rsidRPr="000D1A63">
        <w:rPr>
          <w:rFonts w:asciiTheme="minorHAnsi" w:eastAsia="Arial" w:hAnsiTheme="minorHAnsi"/>
          <w:b/>
          <w:spacing w:val="-1"/>
          <w:sz w:val="28"/>
          <w:szCs w:val="28"/>
        </w:rPr>
        <w:t>R</w:t>
      </w:r>
      <w:r w:rsidRPr="000D1A63">
        <w:rPr>
          <w:rFonts w:asciiTheme="minorHAnsi" w:eastAsia="Arial" w:hAnsiTheme="minorHAnsi"/>
          <w:b/>
          <w:sz w:val="28"/>
          <w:szCs w:val="28"/>
        </w:rPr>
        <w:t>D S</w:t>
      </w:r>
      <w:r w:rsidRPr="000D1A63">
        <w:rPr>
          <w:rFonts w:asciiTheme="minorHAnsi" w:eastAsia="Arial" w:hAnsiTheme="minorHAnsi"/>
          <w:b/>
          <w:spacing w:val="-1"/>
          <w:sz w:val="28"/>
          <w:szCs w:val="28"/>
        </w:rPr>
        <w:t>TUD</w:t>
      </w:r>
      <w:r w:rsidRPr="000D1A63">
        <w:rPr>
          <w:rFonts w:asciiTheme="minorHAnsi" w:eastAsia="Arial" w:hAnsiTheme="minorHAnsi"/>
          <w:b/>
          <w:sz w:val="28"/>
          <w:szCs w:val="28"/>
        </w:rPr>
        <w:t>E</w:t>
      </w:r>
      <w:r w:rsidRPr="000D1A63">
        <w:rPr>
          <w:rFonts w:asciiTheme="minorHAnsi" w:eastAsia="Arial" w:hAnsiTheme="minorHAnsi"/>
          <w:b/>
          <w:spacing w:val="1"/>
          <w:sz w:val="28"/>
          <w:szCs w:val="28"/>
        </w:rPr>
        <w:t>N</w:t>
      </w:r>
      <w:r w:rsidRPr="000D1A63">
        <w:rPr>
          <w:rFonts w:asciiTheme="minorHAnsi" w:eastAsia="Arial" w:hAnsiTheme="minorHAnsi"/>
          <w:b/>
          <w:spacing w:val="-1"/>
          <w:sz w:val="28"/>
          <w:szCs w:val="28"/>
        </w:rPr>
        <w:t>T</w:t>
      </w:r>
      <w:r w:rsidRPr="000D1A63">
        <w:rPr>
          <w:rFonts w:asciiTheme="minorHAnsi" w:eastAsia="Arial" w:hAnsiTheme="minorHAnsi"/>
          <w:b/>
          <w:sz w:val="28"/>
          <w:szCs w:val="28"/>
        </w:rPr>
        <w:t>S’</w:t>
      </w:r>
      <w:r w:rsidRPr="000D1A63">
        <w:rPr>
          <w:rFonts w:asciiTheme="minorHAnsi" w:eastAsia="Arial" w:hAnsiTheme="minorHAnsi"/>
          <w:b/>
          <w:spacing w:val="2"/>
          <w:sz w:val="28"/>
          <w:szCs w:val="28"/>
        </w:rPr>
        <w:t xml:space="preserve"> </w:t>
      </w:r>
      <w:r w:rsidRPr="000D1A63">
        <w:rPr>
          <w:rFonts w:asciiTheme="minorHAnsi" w:eastAsia="Arial" w:hAnsiTheme="minorHAnsi"/>
          <w:b/>
          <w:spacing w:val="-1"/>
          <w:sz w:val="28"/>
          <w:szCs w:val="28"/>
        </w:rPr>
        <w:t>UN</w:t>
      </w:r>
      <w:r w:rsidRPr="000D1A63">
        <w:rPr>
          <w:rFonts w:asciiTheme="minorHAnsi" w:eastAsia="Arial" w:hAnsiTheme="minorHAnsi"/>
          <w:b/>
          <w:spacing w:val="1"/>
          <w:sz w:val="28"/>
          <w:szCs w:val="28"/>
        </w:rPr>
        <w:t>I</w:t>
      </w:r>
      <w:r w:rsidRPr="000D1A63">
        <w:rPr>
          <w:rFonts w:asciiTheme="minorHAnsi" w:eastAsia="Arial" w:hAnsiTheme="minorHAnsi"/>
          <w:b/>
          <w:sz w:val="28"/>
          <w:szCs w:val="28"/>
        </w:rPr>
        <w:t>ON</w:t>
      </w:r>
    </w:p>
    <w:p w:rsidR="00104F29" w:rsidRDefault="00104F29" w:rsidP="004B5C33">
      <w:pPr>
        <w:spacing w:line="360" w:lineRule="exact"/>
        <w:ind w:right="4365"/>
        <w:rPr>
          <w:rFonts w:asciiTheme="minorHAnsi" w:eastAsia="Arial" w:hAnsiTheme="minorHAnsi"/>
          <w:position w:val="-1"/>
          <w:sz w:val="32"/>
          <w:szCs w:val="32"/>
        </w:rPr>
      </w:pPr>
      <w:r>
        <w:rPr>
          <w:rFonts w:asciiTheme="minorHAnsi" w:eastAsia="Arial" w:hAnsiTheme="minorHAnsi"/>
          <w:position w:val="-1"/>
          <w:sz w:val="32"/>
          <w:szCs w:val="32"/>
        </w:rPr>
        <w:t>Team Salford Activator</w:t>
      </w:r>
    </w:p>
    <w:p w:rsidR="000D1A63" w:rsidRPr="000D1A63" w:rsidRDefault="003A417D" w:rsidP="004B5C33">
      <w:pPr>
        <w:spacing w:line="360" w:lineRule="exact"/>
        <w:ind w:right="4365"/>
        <w:rPr>
          <w:rFonts w:asciiTheme="minorHAnsi" w:eastAsia="Arial" w:hAnsiTheme="minorHAnsi"/>
          <w:sz w:val="32"/>
          <w:szCs w:val="32"/>
        </w:rPr>
      </w:pPr>
      <w:r w:rsidRPr="000D1A63">
        <w:rPr>
          <w:rFonts w:asciiTheme="minorHAnsi" w:eastAsia="Arial" w:hAnsiTheme="minorHAnsi"/>
          <w:spacing w:val="-8"/>
          <w:position w:val="-1"/>
          <w:sz w:val="32"/>
          <w:szCs w:val="32"/>
        </w:rPr>
        <w:t>Application</w:t>
      </w:r>
      <w:r w:rsidR="000D1A63" w:rsidRPr="000D1A63">
        <w:rPr>
          <w:rFonts w:asciiTheme="minorHAnsi" w:eastAsia="Arial" w:hAnsiTheme="minorHAnsi"/>
          <w:spacing w:val="-16"/>
          <w:position w:val="-1"/>
          <w:sz w:val="32"/>
          <w:szCs w:val="32"/>
        </w:rPr>
        <w:t xml:space="preserve"> </w:t>
      </w:r>
      <w:r w:rsidR="000D1A63" w:rsidRPr="000D1A63">
        <w:rPr>
          <w:rFonts w:asciiTheme="minorHAnsi" w:eastAsia="Arial" w:hAnsiTheme="minorHAnsi"/>
          <w:spacing w:val="1"/>
          <w:position w:val="-1"/>
          <w:sz w:val="32"/>
          <w:szCs w:val="32"/>
        </w:rPr>
        <w:t>P</w:t>
      </w:r>
      <w:r w:rsidR="000D1A63" w:rsidRPr="000D1A63">
        <w:rPr>
          <w:rFonts w:asciiTheme="minorHAnsi" w:eastAsia="Arial" w:hAnsiTheme="minorHAnsi"/>
          <w:position w:val="-1"/>
          <w:sz w:val="32"/>
          <w:szCs w:val="32"/>
        </w:rPr>
        <w:t>a</w:t>
      </w:r>
      <w:r w:rsidR="000D1A63" w:rsidRPr="000D1A63">
        <w:rPr>
          <w:rFonts w:asciiTheme="minorHAnsi" w:eastAsia="Arial" w:hAnsiTheme="minorHAnsi"/>
          <w:spacing w:val="1"/>
          <w:position w:val="-1"/>
          <w:sz w:val="32"/>
          <w:szCs w:val="32"/>
        </w:rPr>
        <w:t>c</w:t>
      </w:r>
      <w:r w:rsidR="000D1A63" w:rsidRPr="000D1A63">
        <w:rPr>
          <w:rFonts w:asciiTheme="minorHAnsi" w:eastAsia="Arial" w:hAnsiTheme="minorHAnsi"/>
          <w:position w:val="-1"/>
          <w:sz w:val="32"/>
          <w:szCs w:val="32"/>
        </w:rPr>
        <w:t>k</w:t>
      </w:r>
    </w:p>
    <w:p w:rsidR="000D1A63" w:rsidRPr="000D1A63" w:rsidRDefault="000D1A63" w:rsidP="004B5C33">
      <w:pPr>
        <w:spacing w:line="200" w:lineRule="exact"/>
        <w:rPr>
          <w:rFonts w:asciiTheme="minorHAnsi" w:hAnsiTheme="minorHAnsi"/>
        </w:rPr>
      </w:pPr>
    </w:p>
    <w:p w:rsidR="000D1A63" w:rsidRPr="000D1A63" w:rsidRDefault="000D1A63" w:rsidP="004B5C33">
      <w:pPr>
        <w:shd w:val="clear" w:color="auto" w:fill="0070C0"/>
        <w:rPr>
          <w:rFonts w:asciiTheme="minorHAnsi" w:hAnsiTheme="minorHAnsi"/>
          <w:b/>
          <w:color w:val="FFFFFF" w:themeColor="background1"/>
          <w:sz w:val="28"/>
          <w:szCs w:val="28"/>
        </w:rPr>
      </w:pPr>
      <w:r w:rsidRPr="000D1A63">
        <w:rPr>
          <w:rFonts w:asciiTheme="minorHAnsi" w:hAnsiTheme="minorHAnsi"/>
          <w:b/>
          <w:color w:val="FFFFFF" w:themeColor="background1"/>
          <w:sz w:val="28"/>
          <w:szCs w:val="28"/>
        </w:rPr>
        <w:t>Section One – Governance</w:t>
      </w:r>
    </w:p>
    <w:p w:rsidR="000D1A63" w:rsidRPr="000D1A63" w:rsidRDefault="000D1A63" w:rsidP="004B5C33">
      <w:pPr>
        <w:rPr>
          <w:rFonts w:asciiTheme="minorHAnsi" w:hAnsiTheme="minorHAnsi"/>
        </w:rPr>
      </w:pPr>
    </w:p>
    <w:p w:rsidR="000D1A63" w:rsidRPr="000D1A63" w:rsidRDefault="000D1A63" w:rsidP="00104F29">
      <w:pPr>
        <w:jc w:val="both"/>
        <w:rPr>
          <w:rFonts w:asciiTheme="minorHAnsi" w:hAnsiTheme="minorHAnsi"/>
        </w:rPr>
      </w:pPr>
      <w:r w:rsidRPr="000D1A63">
        <w:rPr>
          <w:rFonts w:asciiTheme="minorHAnsi" w:hAnsiTheme="minorHAnsi"/>
        </w:rPr>
        <w:t>We hope that by reading this information it will tell you a bit more abou</w:t>
      </w:r>
      <w:r>
        <w:rPr>
          <w:rFonts w:asciiTheme="minorHAnsi" w:hAnsiTheme="minorHAnsi"/>
        </w:rPr>
        <w:t xml:space="preserve">t how the Students’ Union works </w:t>
      </w:r>
      <w:r w:rsidRPr="000D1A63">
        <w:rPr>
          <w:rFonts w:asciiTheme="minorHAnsi" w:hAnsiTheme="minorHAnsi"/>
        </w:rPr>
        <w:t xml:space="preserve">and how the current governance and </w:t>
      </w:r>
      <w:r>
        <w:rPr>
          <w:rFonts w:asciiTheme="minorHAnsi" w:hAnsiTheme="minorHAnsi"/>
        </w:rPr>
        <w:t>r</w:t>
      </w:r>
      <w:r w:rsidRPr="000D1A63">
        <w:rPr>
          <w:rFonts w:asciiTheme="minorHAnsi" w:hAnsiTheme="minorHAnsi"/>
        </w:rPr>
        <w:t>esources are managed.</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b/>
        </w:rPr>
      </w:pPr>
      <w:r w:rsidRPr="000D1A63">
        <w:rPr>
          <w:rFonts w:asciiTheme="minorHAnsi" w:hAnsiTheme="minorHAnsi"/>
          <w:b/>
        </w:rPr>
        <w:t>1.1 The Students’ Union</w:t>
      </w:r>
    </w:p>
    <w:p w:rsidR="000D1A63" w:rsidRPr="000D1A63" w:rsidRDefault="000D1A63" w:rsidP="00104F29">
      <w:pPr>
        <w:jc w:val="both"/>
        <w:rPr>
          <w:rFonts w:asciiTheme="minorHAnsi" w:hAnsiTheme="minorHAnsi"/>
          <w:b/>
        </w:rPr>
      </w:pPr>
    </w:p>
    <w:p w:rsidR="000D1A63" w:rsidRPr="000D1A63" w:rsidRDefault="000D1A63" w:rsidP="00104F29">
      <w:pPr>
        <w:jc w:val="both"/>
        <w:rPr>
          <w:rFonts w:asciiTheme="minorHAnsi" w:hAnsiTheme="minorHAnsi"/>
        </w:rPr>
      </w:pPr>
      <w:r w:rsidRPr="000D1A63">
        <w:rPr>
          <w:rFonts w:asciiTheme="minorHAnsi" w:hAnsiTheme="minorHAnsi"/>
        </w:rPr>
        <w:t>The University of Salford Students’ Union is the independent representative body of students at the University. The Students’ Union is a registered charity.</w:t>
      </w:r>
      <w:r>
        <w:rPr>
          <w:rFonts w:asciiTheme="minorHAnsi" w:hAnsiTheme="minorHAnsi"/>
        </w:rPr>
        <w:t xml:space="preserve"> To date, there are approx. 18,000 Salford students.</w:t>
      </w:r>
    </w:p>
    <w:p w:rsidR="000D1A63" w:rsidRPr="000D1A63" w:rsidRDefault="000D1A63" w:rsidP="00104F29">
      <w:pPr>
        <w:jc w:val="both"/>
        <w:rPr>
          <w:rFonts w:asciiTheme="minorHAnsi" w:hAnsiTheme="minorHAnsi"/>
        </w:rPr>
      </w:pPr>
    </w:p>
    <w:p w:rsidR="000D1A63" w:rsidRPr="000D1A63" w:rsidRDefault="000D1A63" w:rsidP="00104F29">
      <w:pPr>
        <w:spacing w:after="200" w:line="276" w:lineRule="auto"/>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Our Mission (why do we exist):</w:t>
      </w:r>
    </w:p>
    <w:p w:rsidR="000D1A63" w:rsidRPr="000D1A63" w:rsidRDefault="000D1A63" w:rsidP="00104F29">
      <w:pPr>
        <w:spacing w:after="200" w:line="276" w:lineRule="auto"/>
        <w:jc w:val="both"/>
        <w:rPr>
          <w:rFonts w:asciiTheme="minorHAnsi" w:eastAsiaTheme="minorEastAsia" w:hAnsiTheme="minorHAnsi"/>
          <w:szCs w:val="24"/>
          <w:lang w:eastAsia="en-GB"/>
        </w:rPr>
      </w:pPr>
      <w:r w:rsidRPr="000D1A63">
        <w:rPr>
          <w:rFonts w:asciiTheme="minorHAnsi" w:eastAsiaTheme="minorEastAsia" w:hAnsiTheme="minorHAnsi"/>
          <w:szCs w:val="24"/>
          <w:lang w:eastAsia="en-GB"/>
        </w:rPr>
        <w:t>We exist to serve students and inspire them to lead their development</w:t>
      </w:r>
    </w:p>
    <w:p w:rsidR="000D1A63" w:rsidRPr="000D1A63" w:rsidRDefault="000D1A63" w:rsidP="00104F29">
      <w:pPr>
        <w:spacing w:after="200" w:line="276" w:lineRule="auto"/>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Our Vision (what we want to be): to be…….</w:t>
      </w:r>
    </w:p>
    <w:p w:rsidR="000D1A63" w:rsidRPr="000D1A63" w:rsidRDefault="000D1A63" w:rsidP="00104F29">
      <w:pPr>
        <w:spacing w:after="200" w:line="276" w:lineRule="auto"/>
        <w:jc w:val="both"/>
        <w:rPr>
          <w:rFonts w:asciiTheme="minorHAnsi" w:eastAsiaTheme="minorEastAsia" w:hAnsiTheme="minorHAnsi"/>
          <w:b/>
          <w:bCs/>
          <w:szCs w:val="24"/>
          <w:lang w:eastAsia="en-GB"/>
        </w:rPr>
      </w:pPr>
      <w:r w:rsidRPr="000D1A63">
        <w:rPr>
          <w:rFonts w:asciiTheme="minorHAnsi" w:eastAsiaTheme="minorEastAsia" w:hAnsiTheme="minorHAnsi"/>
          <w:b/>
          <w:szCs w:val="24"/>
          <w:lang w:eastAsia="en-GB"/>
        </w:rPr>
        <w:t xml:space="preserve">“the </w:t>
      </w:r>
      <w:r w:rsidRPr="000D1A63">
        <w:rPr>
          <w:rFonts w:asciiTheme="minorHAnsi" w:eastAsiaTheme="minorEastAsia" w:hAnsiTheme="minorHAnsi"/>
          <w:szCs w:val="24"/>
          <w:lang w:eastAsia="en-GB"/>
        </w:rPr>
        <w:t>outstanding organisation in the UK for delivering a positive student experience.”</w:t>
      </w:r>
    </w:p>
    <w:p w:rsidR="000D1A63" w:rsidRPr="000D1A63" w:rsidRDefault="000D1A63" w:rsidP="00104F29">
      <w:pPr>
        <w:spacing w:after="200" w:line="276" w:lineRule="auto"/>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Our Values:</w:t>
      </w:r>
    </w:p>
    <w:p w:rsidR="000D1A63" w:rsidRPr="000D1A63" w:rsidRDefault="000D1A63" w:rsidP="00104F29">
      <w:pPr>
        <w:spacing w:after="200" w:line="276" w:lineRule="auto"/>
        <w:jc w:val="both"/>
        <w:rPr>
          <w:rFonts w:asciiTheme="minorHAnsi" w:eastAsiaTheme="minorEastAsia" w:hAnsiTheme="minorHAnsi"/>
          <w:szCs w:val="24"/>
          <w:lang w:eastAsia="en-GB"/>
        </w:rPr>
      </w:pPr>
      <w:r w:rsidRPr="000D1A63">
        <w:rPr>
          <w:rFonts w:asciiTheme="minorHAnsi" w:eastAsiaTheme="minorEastAsia" w:hAnsiTheme="minorHAnsi"/>
          <w:szCs w:val="24"/>
          <w:lang w:eastAsia="en-GB"/>
        </w:rPr>
        <w:t>The best thing about the University of Salford Students’ Union (USSU) is our culture. As we grow, we want to have a culture that we are proud to share with anyone who touches the Students’ Union.</w:t>
      </w:r>
    </w:p>
    <w:p w:rsidR="000D1A63" w:rsidRPr="000D1A63" w:rsidRDefault="000D1A63" w:rsidP="00104F29">
      <w:pPr>
        <w:spacing w:after="200" w:line="276" w:lineRule="auto"/>
        <w:jc w:val="both"/>
        <w:rPr>
          <w:rFonts w:asciiTheme="minorHAnsi" w:eastAsiaTheme="minorEastAsia" w:hAnsiTheme="minorHAnsi"/>
          <w:szCs w:val="24"/>
          <w:lang w:eastAsia="en-GB"/>
        </w:rPr>
      </w:pPr>
      <w:r w:rsidRPr="000D1A63">
        <w:rPr>
          <w:rFonts w:asciiTheme="minorHAnsi" w:eastAsiaTheme="minorEastAsia" w:hAnsiTheme="minorHAnsi"/>
          <w:szCs w:val="24"/>
          <w:lang w:eastAsia="en-GB"/>
        </w:rPr>
        <w:t>We have six core values to define what exactly the USSU culture is. They are reflected in everything we do and every interaction we have. Our core values are always the framework from which we make all of our decisions.</w:t>
      </w:r>
    </w:p>
    <w:p w:rsidR="000D1A63" w:rsidRPr="000D1A63" w:rsidRDefault="000D1A63" w:rsidP="00104F29">
      <w:pPr>
        <w:spacing w:after="200" w:line="276" w:lineRule="auto"/>
        <w:jc w:val="both"/>
        <w:rPr>
          <w:rFonts w:asciiTheme="minorHAnsi" w:eastAsiaTheme="minorEastAsia" w:hAnsiTheme="minorHAnsi"/>
          <w:szCs w:val="24"/>
          <w:lang w:eastAsia="en-GB"/>
        </w:rPr>
      </w:pPr>
      <w:r w:rsidRPr="000D1A63">
        <w:rPr>
          <w:rFonts w:asciiTheme="minorHAnsi" w:eastAsiaTheme="minorEastAsia" w:hAnsiTheme="minorHAnsi"/>
          <w:szCs w:val="24"/>
          <w:lang w:eastAsia="en-GB"/>
        </w:rPr>
        <w:t>We are……….</w:t>
      </w:r>
    </w:p>
    <w:p w:rsidR="000D1A63" w:rsidRPr="000D1A63" w:rsidRDefault="000D1A63" w:rsidP="00104F29">
      <w:pPr>
        <w:spacing w:after="200" w:line="276" w:lineRule="auto"/>
        <w:ind w:left="720"/>
        <w:jc w:val="both"/>
        <w:rPr>
          <w:rFonts w:asciiTheme="minorHAnsi" w:eastAsiaTheme="minorEastAsia" w:hAnsiTheme="minorHAnsi"/>
          <w:szCs w:val="24"/>
          <w:lang w:eastAsia="en-GB"/>
        </w:rPr>
      </w:pPr>
      <w:r w:rsidRPr="000D1A63">
        <w:rPr>
          <w:rFonts w:asciiTheme="minorHAnsi" w:eastAsiaTheme="minorEastAsia" w:hAnsiTheme="minorHAnsi"/>
          <w:b/>
          <w:bCs/>
          <w:szCs w:val="24"/>
          <w:lang w:eastAsia="en-GB"/>
        </w:rPr>
        <w:t>Passionate:</w:t>
      </w:r>
      <w:r w:rsidRPr="000D1A63">
        <w:rPr>
          <w:rFonts w:asciiTheme="minorHAnsi" w:eastAsiaTheme="minorEastAsia" w:hAnsiTheme="minorHAnsi"/>
          <w:szCs w:val="24"/>
          <w:lang w:eastAsia="en-GB"/>
        </w:rPr>
        <w:t xml:space="preserve"> being enthusiastic and believing in students </w:t>
      </w:r>
    </w:p>
    <w:p w:rsidR="000D1A63" w:rsidRPr="000D1A63" w:rsidRDefault="000D1A63" w:rsidP="00104F29">
      <w:pPr>
        <w:spacing w:after="200" w:line="276" w:lineRule="auto"/>
        <w:ind w:left="720"/>
        <w:jc w:val="both"/>
        <w:rPr>
          <w:rFonts w:asciiTheme="minorHAnsi" w:eastAsiaTheme="minorEastAsia" w:hAnsiTheme="minorHAnsi"/>
          <w:szCs w:val="24"/>
          <w:lang w:eastAsia="en-GB"/>
        </w:rPr>
      </w:pPr>
      <w:r w:rsidRPr="000D1A63">
        <w:rPr>
          <w:rFonts w:asciiTheme="minorHAnsi" w:eastAsiaTheme="minorEastAsia" w:hAnsiTheme="minorHAnsi"/>
          <w:b/>
          <w:bCs/>
          <w:szCs w:val="24"/>
          <w:lang w:eastAsia="en-GB"/>
        </w:rPr>
        <w:t>Devoted to Integrity:</w:t>
      </w:r>
      <w:r w:rsidRPr="000D1A63">
        <w:rPr>
          <w:rFonts w:asciiTheme="minorHAnsi" w:eastAsiaTheme="minorEastAsia" w:hAnsiTheme="minorHAnsi"/>
          <w:szCs w:val="24"/>
          <w:lang w:eastAsia="en-GB"/>
        </w:rPr>
        <w:t xml:space="preserve"> owning our behaviour and practicing what we preach </w:t>
      </w:r>
    </w:p>
    <w:p w:rsidR="000D1A63" w:rsidRPr="000D1A63" w:rsidRDefault="000D1A63" w:rsidP="00104F29">
      <w:pPr>
        <w:spacing w:after="200" w:line="276" w:lineRule="auto"/>
        <w:ind w:left="720"/>
        <w:jc w:val="both"/>
        <w:rPr>
          <w:rFonts w:asciiTheme="minorHAnsi" w:eastAsiaTheme="minorEastAsia" w:hAnsiTheme="minorHAnsi"/>
          <w:szCs w:val="24"/>
          <w:lang w:eastAsia="en-GB"/>
        </w:rPr>
      </w:pPr>
      <w:r w:rsidRPr="000D1A63">
        <w:rPr>
          <w:rFonts w:asciiTheme="minorHAnsi" w:eastAsiaTheme="minorEastAsia" w:hAnsiTheme="minorHAnsi"/>
          <w:b/>
          <w:bCs/>
          <w:szCs w:val="24"/>
          <w:lang w:eastAsia="en-GB"/>
        </w:rPr>
        <w:t>Dedicated:</w:t>
      </w:r>
      <w:r w:rsidRPr="000D1A63">
        <w:rPr>
          <w:rFonts w:asciiTheme="minorHAnsi" w:eastAsiaTheme="minorEastAsia" w:hAnsiTheme="minorHAnsi"/>
          <w:szCs w:val="24"/>
          <w:lang w:eastAsia="en-GB"/>
        </w:rPr>
        <w:t xml:space="preserve"> having an in-depth understanding of </w:t>
      </w:r>
      <w:r w:rsidRPr="000D1A63">
        <w:rPr>
          <w:rFonts w:asciiTheme="minorHAnsi" w:eastAsiaTheme="minorEastAsia" w:hAnsiTheme="minorHAnsi"/>
          <w:b/>
          <w:bCs/>
          <w:szCs w:val="24"/>
          <w:lang w:eastAsia="en-GB"/>
        </w:rPr>
        <w:t>all</w:t>
      </w:r>
      <w:r w:rsidRPr="000D1A63">
        <w:rPr>
          <w:rFonts w:asciiTheme="minorHAnsi" w:eastAsiaTheme="minorEastAsia" w:hAnsiTheme="minorHAnsi"/>
          <w:szCs w:val="24"/>
          <w:lang w:eastAsia="en-GB"/>
        </w:rPr>
        <w:t xml:space="preserve"> our students and their needs</w:t>
      </w:r>
    </w:p>
    <w:p w:rsidR="000D1A63" w:rsidRPr="000D1A63" w:rsidRDefault="000D1A63" w:rsidP="00104F29">
      <w:pPr>
        <w:spacing w:after="200" w:line="276" w:lineRule="auto"/>
        <w:ind w:left="720"/>
        <w:jc w:val="both"/>
        <w:rPr>
          <w:rFonts w:asciiTheme="minorHAnsi" w:eastAsiaTheme="minorEastAsia" w:hAnsiTheme="minorHAnsi"/>
          <w:szCs w:val="24"/>
          <w:lang w:eastAsia="en-GB"/>
        </w:rPr>
      </w:pPr>
      <w:r w:rsidRPr="000D1A63">
        <w:rPr>
          <w:rFonts w:asciiTheme="minorHAnsi" w:eastAsiaTheme="minorEastAsia" w:hAnsiTheme="minorHAnsi"/>
          <w:b/>
          <w:bCs/>
          <w:szCs w:val="24"/>
          <w:lang w:eastAsia="en-GB"/>
        </w:rPr>
        <w:t>Ambitious</w:t>
      </w:r>
      <w:r w:rsidRPr="000D1A63">
        <w:rPr>
          <w:rFonts w:asciiTheme="minorHAnsi" w:eastAsiaTheme="minorEastAsia" w:hAnsiTheme="minorHAnsi"/>
          <w:szCs w:val="24"/>
          <w:lang w:eastAsia="en-GB"/>
        </w:rPr>
        <w:t>: using innovative thinking to be the best</w:t>
      </w:r>
    </w:p>
    <w:p w:rsidR="000D1A63" w:rsidRPr="000D1A63" w:rsidRDefault="000D1A63" w:rsidP="00104F29">
      <w:pPr>
        <w:spacing w:after="200" w:line="276" w:lineRule="auto"/>
        <w:ind w:left="720"/>
        <w:jc w:val="both"/>
        <w:rPr>
          <w:rFonts w:asciiTheme="minorHAnsi" w:eastAsiaTheme="minorEastAsia" w:hAnsiTheme="minorHAnsi"/>
          <w:szCs w:val="24"/>
          <w:lang w:eastAsia="en-GB"/>
        </w:rPr>
      </w:pPr>
      <w:r w:rsidRPr="000D1A63">
        <w:rPr>
          <w:rFonts w:asciiTheme="minorHAnsi" w:eastAsiaTheme="minorEastAsia" w:hAnsiTheme="minorHAnsi"/>
          <w:b/>
          <w:bCs/>
          <w:szCs w:val="24"/>
          <w:lang w:eastAsia="en-GB"/>
        </w:rPr>
        <w:t>Open</w:t>
      </w:r>
      <w:r w:rsidRPr="000D1A63">
        <w:rPr>
          <w:rFonts w:asciiTheme="minorHAnsi" w:eastAsiaTheme="minorEastAsia" w:hAnsiTheme="minorHAnsi"/>
          <w:szCs w:val="24"/>
          <w:lang w:eastAsia="en-GB"/>
        </w:rPr>
        <w:t>: being transparent, accountable, sharing ideas and information</w:t>
      </w:r>
    </w:p>
    <w:p w:rsidR="000D1A63" w:rsidRPr="000D1A63" w:rsidRDefault="000D1A63" w:rsidP="00104F29">
      <w:pPr>
        <w:spacing w:after="200" w:line="276" w:lineRule="auto"/>
        <w:ind w:left="720"/>
        <w:jc w:val="both"/>
        <w:rPr>
          <w:rFonts w:asciiTheme="minorHAnsi" w:eastAsiaTheme="minorEastAsia" w:hAnsiTheme="minorHAnsi"/>
          <w:szCs w:val="24"/>
          <w:lang w:eastAsia="en-GB"/>
        </w:rPr>
      </w:pPr>
      <w:r w:rsidRPr="000D1A63">
        <w:rPr>
          <w:rFonts w:asciiTheme="minorHAnsi" w:eastAsiaTheme="minorEastAsia" w:hAnsiTheme="minorHAnsi"/>
          <w:b/>
          <w:bCs/>
          <w:szCs w:val="24"/>
          <w:lang w:eastAsia="en-GB"/>
        </w:rPr>
        <w:t>Enthusiastic about Equality:</w:t>
      </w:r>
      <w:r w:rsidRPr="000D1A63">
        <w:rPr>
          <w:rFonts w:asciiTheme="minorHAnsi" w:eastAsiaTheme="minorEastAsia" w:hAnsiTheme="minorHAnsi"/>
          <w:szCs w:val="24"/>
          <w:lang w:eastAsia="en-GB"/>
        </w:rPr>
        <w:t xml:space="preserve"> bringing fairness and equality of opportunity into everything we do</w:t>
      </w:r>
    </w:p>
    <w:p w:rsidR="000D1A63" w:rsidRPr="000D1A63" w:rsidRDefault="000D1A63" w:rsidP="00104F29">
      <w:pPr>
        <w:widowControl w:val="0"/>
        <w:spacing w:after="120"/>
        <w:jc w:val="both"/>
        <w:rPr>
          <w:rFonts w:asciiTheme="minorHAnsi" w:eastAsia="Simsun (Founder Extended)" w:hAnsiTheme="minorHAnsi"/>
          <w:lang w:eastAsia="zh-CN"/>
        </w:rPr>
      </w:pPr>
      <w:r w:rsidRPr="000D1A63">
        <w:rPr>
          <w:rFonts w:asciiTheme="minorHAnsi" w:eastAsia="Simsun (Founder Extended)" w:hAnsiTheme="minorHAnsi"/>
          <w:lang w:eastAsia="zh-CN"/>
        </w:rPr>
        <w:t>The Union’s new Strategic Plan for 2015 - 2018 states that the Union will achieve its mission by pursuing four themes:</w:t>
      </w:r>
    </w:p>
    <w:p w:rsidR="000D1A63" w:rsidRPr="000D1A63" w:rsidRDefault="000D1A63" w:rsidP="00104F29">
      <w:pPr>
        <w:widowControl w:val="0"/>
        <w:numPr>
          <w:ilvl w:val="0"/>
          <w:numId w:val="2"/>
        </w:numPr>
        <w:spacing w:after="200" w:line="276" w:lineRule="auto"/>
        <w:contextualSpacing/>
        <w:jc w:val="both"/>
        <w:rPr>
          <w:rFonts w:asciiTheme="minorHAnsi" w:eastAsiaTheme="minorEastAsia" w:hAnsiTheme="minorHAnsi"/>
          <w:b/>
          <w:i/>
          <w:lang w:eastAsia="en-GB"/>
        </w:rPr>
      </w:pPr>
      <w:r w:rsidRPr="000D1A63">
        <w:rPr>
          <w:rFonts w:asciiTheme="minorHAnsi" w:eastAsiaTheme="minorEastAsia" w:hAnsiTheme="minorHAnsi"/>
          <w:b/>
          <w:i/>
          <w:lang w:eastAsia="en-GB"/>
        </w:rPr>
        <w:t xml:space="preserve">Support students to build authentic communities </w:t>
      </w:r>
    </w:p>
    <w:p w:rsidR="000D1A63" w:rsidRPr="000D1A63" w:rsidRDefault="000D1A63" w:rsidP="00104F29">
      <w:pPr>
        <w:widowControl w:val="0"/>
        <w:numPr>
          <w:ilvl w:val="0"/>
          <w:numId w:val="2"/>
        </w:numPr>
        <w:spacing w:after="200" w:line="276" w:lineRule="auto"/>
        <w:contextualSpacing/>
        <w:jc w:val="both"/>
        <w:rPr>
          <w:rFonts w:asciiTheme="minorHAnsi" w:eastAsiaTheme="minorEastAsia" w:hAnsiTheme="minorHAnsi"/>
          <w:b/>
          <w:i/>
          <w:lang w:eastAsia="en-GB"/>
        </w:rPr>
      </w:pPr>
      <w:r w:rsidRPr="000D1A63">
        <w:rPr>
          <w:rFonts w:asciiTheme="minorHAnsi" w:eastAsiaTheme="minorEastAsia" w:hAnsiTheme="minorHAnsi"/>
          <w:b/>
          <w:i/>
          <w:lang w:eastAsia="en-GB"/>
        </w:rPr>
        <w:lastRenderedPageBreak/>
        <w:t>Provide opportunities for all students to create life changing experiences for themselves and others</w:t>
      </w:r>
    </w:p>
    <w:p w:rsidR="000D1A63" w:rsidRPr="000D1A63" w:rsidRDefault="000D1A63" w:rsidP="00104F29">
      <w:pPr>
        <w:widowControl w:val="0"/>
        <w:numPr>
          <w:ilvl w:val="0"/>
          <w:numId w:val="2"/>
        </w:numPr>
        <w:spacing w:after="200" w:line="276" w:lineRule="auto"/>
        <w:contextualSpacing/>
        <w:jc w:val="both"/>
        <w:rPr>
          <w:rFonts w:asciiTheme="minorHAnsi" w:eastAsiaTheme="minorEastAsia" w:hAnsiTheme="minorHAnsi"/>
          <w:b/>
          <w:i/>
          <w:lang w:eastAsia="en-GB"/>
        </w:rPr>
      </w:pPr>
      <w:r w:rsidRPr="000D1A63">
        <w:rPr>
          <w:rFonts w:asciiTheme="minorHAnsi" w:eastAsiaTheme="minorEastAsia" w:hAnsiTheme="minorHAnsi"/>
          <w:b/>
          <w:i/>
          <w:lang w:eastAsia="en-GB"/>
        </w:rPr>
        <w:t>Provide a strong, democratic voice for students at local and national level</w:t>
      </w:r>
    </w:p>
    <w:p w:rsidR="000D1A63" w:rsidRPr="000D1A63" w:rsidRDefault="000D1A63" w:rsidP="00104F29">
      <w:pPr>
        <w:widowControl w:val="0"/>
        <w:numPr>
          <w:ilvl w:val="0"/>
          <w:numId w:val="2"/>
        </w:numPr>
        <w:spacing w:after="200" w:line="276" w:lineRule="auto"/>
        <w:contextualSpacing/>
        <w:jc w:val="both"/>
        <w:rPr>
          <w:rFonts w:asciiTheme="minorHAnsi" w:eastAsiaTheme="minorEastAsia" w:hAnsiTheme="minorHAnsi"/>
          <w:b/>
          <w:i/>
          <w:lang w:eastAsia="en-GB"/>
        </w:rPr>
      </w:pPr>
      <w:r w:rsidRPr="000D1A63">
        <w:rPr>
          <w:rFonts w:asciiTheme="minorHAnsi" w:eastAsiaTheme="minorEastAsia" w:hAnsiTheme="minorHAnsi"/>
          <w:b/>
          <w:i/>
          <w:lang w:eastAsia="en-GB"/>
        </w:rPr>
        <w:t>Encourage students to take care of their wellbeing</w:t>
      </w:r>
    </w:p>
    <w:p w:rsidR="000D1A63" w:rsidRDefault="000D1A63" w:rsidP="00104F29">
      <w:pPr>
        <w:jc w:val="both"/>
        <w:rPr>
          <w:rFonts w:asciiTheme="minorHAnsi" w:hAnsiTheme="minorHAnsi"/>
          <w:b/>
        </w:rPr>
      </w:pPr>
    </w:p>
    <w:p w:rsidR="000D1A63" w:rsidRPr="000D1A63" w:rsidRDefault="000D1A63" w:rsidP="00104F29">
      <w:pPr>
        <w:jc w:val="both"/>
        <w:rPr>
          <w:rFonts w:asciiTheme="minorHAnsi" w:hAnsiTheme="minorHAnsi"/>
          <w:b/>
        </w:rPr>
      </w:pPr>
      <w:r w:rsidRPr="000D1A63">
        <w:rPr>
          <w:rFonts w:asciiTheme="minorHAnsi" w:hAnsiTheme="minorHAnsi"/>
          <w:b/>
        </w:rPr>
        <w:t>1.2 Governance</w:t>
      </w:r>
    </w:p>
    <w:p w:rsidR="000D1A63" w:rsidRPr="000D1A63" w:rsidRDefault="000D1A63" w:rsidP="00104F29">
      <w:pPr>
        <w:jc w:val="both"/>
        <w:rPr>
          <w:rFonts w:asciiTheme="minorHAnsi" w:hAnsiTheme="minorHAnsi"/>
        </w:rPr>
      </w:pPr>
    </w:p>
    <w:p w:rsidR="000D1A63" w:rsidRPr="000D1A63" w:rsidRDefault="000D1A63" w:rsidP="00104F29">
      <w:pPr>
        <w:widowControl w:val="0"/>
        <w:jc w:val="both"/>
        <w:rPr>
          <w:rFonts w:asciiTheme="minorHAnsi" w:eastAsia="Times New Roman" w:hAnsiTheme="minorHAnsi"/>
          <w:snapToGrid w:val="0"/>
        </w:rPr>
      </w:pPr>
      <w:r w:rsidRPr="000D1A63">
        <w:rPr>
          <w:rFonts w:asciiTheme="minorHAnsi" w:eastAsia="Times New Roman" w:hAnsiTheme="minorHAnsi"/>
          <w:snapToGrid w:val="0"/>
        </w:rPr>
        <w:t xml:space="preserve">The Union is democratically controlled by its members through the annual election of a team of student representatives who form the </w:t>
      </w:r>
      <w:smartTag w:uri="urn:schemas-microsoft-com:office:smarttags" w:element="place">
        <w:r w:rsidRPr="000D1A63">
          <w:rPr>
            <w:rFonts w:asciiTheme="minorHAnsi" w:eastAsia="Times New Roman" w:hAnsiTheme="minorHAnsi"/>
            <w:snapToGrid w:val="0"/>
          </w:rPr>
          <w:t>Union</w:t>
        </w:r>
      </w:smartTag>
      <w:r w:rsidRPr="000D1A63">
        <w:rPr>
          <w:rFonts w:asciiTheme="minorHAnsi" w:eastAsia="Times New Roman" w:hAnsiTheme="minorHAnsi"/>
          <w:snapToGrid w:val="0"/>
        </w:rPr>
        <w:t>’s Trustee Board. The membership of the Trustee Board is as follows:</w:t>
      </w:r>
    </w:p>
    <w:p w:rsidR="000D1A63" w:rsidRPr="000D1A63" w:rsidRDefault="000D1A63" w:rsidP="00104F29">
      <w:pPr>
        <w:widowControl w:val="0"/>
        <w:numPr>
          <w:ilvl w:val="0"/>
          <w:numId w:val="1"/>
        </w:numPr>
        <w:spacing w:before="120"/>
        <w:ind w:left="714" w:hanging="357"/>
        <w:jc w:val="both"/>
        <w:rPr>
          <w:rFonts w:asciiTheme="minorHAnsi" w:eastAsia="Times New Roman" w:hAnsiTheme="minorHAnsi"/>
          <w:snapToGrid w:val="0"/>
        </w:rPr>
      </w:pPr>
      <w:r w:rsidRPr="000D1A63">
        <w:rPr>
          <w:rFonts w:asciiTheme="minorHAnsi" w:eastAsia="Times New Roman" w:hAnsiTheme="minorHAnsi"/>
          <w:snapToGrid w:val="0"/>
        </w:rPr>
        <w:t xml:space="preserve">Five Sabbatical Trustees (1 x President, 4 x </w:t>
      </w:r>
      <w:r w:rsidR="004B5C33">
        <w:rPr>
          <w:rFonts w:asciiTheme="minorHAnsi" w:eastAsia="Times New Roman" w:hAnsiTheme="minorHAnsi"/>
          <w:snapToGrid w:val="0"/>
        </w:rPr>
        <w:t>Officers</w:t>
      </w:r>
      <w:r w:rsidRPr="000D1A63">
        <w:rPr>
          <w:rFonts w:asciiTheme="minorHAnsi" w:eastAsia="Times New Roman" w:hAnsiTheme="minorHAnsi"/>
          <w:snapToGrid w:val="0"/>
        </w:rPr>
        <w:t xml:space="preserve"> each of whom is responsible for one of the University’s 4 academic Schools)</w:t>
      </w:r>
    </w:p>
    <w:p w:rsidR="000D1A63" w:rsidRPr="000D1A63" w:rsidRDefault="000D1A63" w:rsidP="00104F29">
      <w:pPr>
        <w:widowControl w:val="0"/>
        <w:numPr>
          <w:ilvl w:val="0"/>
          <w:numId w:val="1"/>
        </w:numPr>
        <w:spacing w:before="120"/>
        <w:ind w:left="714" w:hanging="357"/>
        <w:jc w:val="both"/>
        <w:rPr>
          <w:rFonts w:asciiTheme="minorHAnsi" w:eastAsia="Times New Roman" w:hAnsiTheme="minorHAnsi"/>
          <w:snapToGrid w:val="0"/>
        </w:rPr>
      </w:pPr>
      <w:r w:rsidRPr="000D1A63">
        <w:rPr>
          <w:rFonts w:asciiTheme="minorHAnsi" w:eastAsia="Times New Roman" w:hAnsiTheme="minorHAnsi"/>
          <w:snapToGrid w:val="0"/>
        </w:rPr>
        <w:t>Four Student Trustees</w:t>
      </w:r>
    </w:p>
    <w:p w:rsidR="000D1A63" w:rsidRPr="000D1A63" w:rsidRDefault="000D1A63" w:rsidP="00104F29">
      <w:pPr>
        <w:widowControl w:val="0"/>
        <w:numPr>
          <w:ilvl w:val="0"/>
          <w:numId w:val="1"/>
        </w:numPr>
        <w:spacing w:before="120"/>
        <w:ind w:left="714" w:hanging="357"/>
        <w:jc w:val="both"/>
        <w:rPr>
          <w:rFonts w:asciiTheme="minorHAnsi" w:eastAsia="Times New Roman" w:hAnsiTheme="minorHAnsi"/>
          <w:snapToGrid w:val="0"/>
        </w:rPr>
      </w:pPr>
      <w:r w:rsidRPr="000D1A63">
        <w:rPr>
          <w:rFonts w:asciiTheme="minorHAnsi" w:eastAsia="Times New Roman" w:hAnsiTheme="minorHAnsi"/>
          <w:snapToGrid w:val="0"/>
        </w:rPr>
        <w:t>Four Non Student Trustees (</w:t>
      </w:r>
      <w:r w:rsidR="004B5C33">
        <w:rPr>
          <w:rFonts w:asciiTheme="minorHAnsi" w:eastAsia="Times New Roman" w:hAnsiTheme="minorHAnsi"/>
          <w:snapToGrid w:val="0"/>
        </w:rPr>
        <w:t xml:space="preserve">external experts </w:t>
      </w:r>
      <w:r w:rsidRPr="000D1A63">
        <w:rPr>
          <w:rFonts w:asciiTheme="minorHAnsi" w:eastAsia="Times New Roman" w:hAnsiTheme="minorHAnsi"/>
          <w:snapToGrid w:val="0"/>
        </w:rPr>
        <w:t>appointed by the sabbatical and student trustees)</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rPr>
      </w:pPr>
      <w:r w:rsidRPr="000D1A63">
        <w:rPr>
          <w:rFonts w:asciiTheme="minorHAnsi" w:hAnsiTheme="minorHAnsi"/>
        </w:rPr>
        <w:t>The Trustees determine</w:t>
      </w:r>
      <w:r w:rsidR="004B5C33">
        <w:rPr>
          <w:rFonts w:asciiTheme="minorHAnsi" w:hAnsiTheme="minorHAnsi"/>
        </w:rPr>
        <w:t xml:space="preserve"> strategic</w:t>
      </w:r>
      <w:r w:rsidRPr="000D1A63">
        <w:rPr>
          <w:rFonts w:asciiTheme="minorHAnsi" w:hAnsiTheme="minorHAnsi"/>
        </w:rPr>
        <w:t xml:space="preserve"> policy for all areas of Union activity. The Sabbatical Trustees are full time officers of the organisation and work for the </w:t>
      </w:r>
      <w:smartTag w:uri="urn:schemas-microsoft-com:office:smarttags" w:element="place">
        <w:r w:rsidRPr="000D1A63">
          <w:rPr>
            <w:rFonts w:asciiTheme="minorHAnsi" w:hAnsiTheme="minorHAnsi"/>
          </w:rPr>
          <w:t>Union</w:t>
        </w:r>
      </w:smartTag>
      <w:r w:rsidRPr="000D1A63">
        <w:rPr>
          <w:rFonts w:asciiTheme="minorHAnsi" w:hAnsiTheme="minorHAnsi"/>
        </w:rPr>
        <w:t xml:space="preserve"> for a year either during or at the end of their degree course in order to represent students on a full time basis</w:t>
      </w:r>
    </w:p>
    <w:p w:rsidR="000D1A63" w:rsidRPr="000D1A63" w:rsidRDefault="000D1A63" w:rsidP="00104F29">
      <w:pPr>
        <w:jc w:val="both"/>
        <w:rPr>
          <w:rFonts w:asciiTheme="minorHAnsi" w:hAnsiTheme="minorHAnsi"/>
        </w:rPr>
      </w:pPr>
    </w:p>
    <w:p w:rsidR="000D1A63" w:rsidRDefault="000D1A63" w:rsidP="00104F29">
      <w:pPr>
        <w:jc w:val="both"/>
        <w:rPr>
          <w:rFonts w:asciiTheme="minorHAnsi" w:hAnsiTheme="minorHAnsi"/>
        </w:rPr>
      </w:pPr>
      <w:r w:rsidRPr="000D1A63">
        <w:rPr>
          <w:rFonts w:asciiTheme="minorHAnsi" w:hAnsiTheme="minorHAnsi"/>
        </w:rPr>
        <w:t xml:space="preserve">The Sabbatical Trustees work alongside the permanent Union staff to implement and carry out the strategy and policies set by the Trustee Board. The permanent staff team is managed by the Chief Executive, who is directly accountable to the Trustee Board for the </w:t>
      </w:r>
      <w:smartTag w:uri="urn:schemas-microsoft-com:office:smarttags" w:element="place">
        <w:r w:rsidRPr="000D1A63">
          <w:rPr>
            <w:rFonts w:asciiTheme="minorHAnsi" w:hAnsiTheme="minorHAnsi"/>
          </w:rPr>
          <w:t>Union</w:t>
        </w:r>
      </w:smartTag>
      <w:r w:rsidRPr="000D1A63">
        <w:rPr>
          <w:rFonts w:asciiTheme="minorHAnsi" w:hAnsiTheme="minorHAnsi"/>
        </w:rPr>
        <w:t>’s performance.</w:t>
      </w:r>
    </w:p>
    <w:p w:rsidR="004B5C33" w:rsidRDefault="004B5C33" w:rsidP="00104F29">
      <w:pPr>
        <w:jc w:val="both"/>
        <w:rPr>
          <w:rFonts w:asciiTheme="minorHAnsi" w:hAnsiTheme="minorHAnsi"/>
        </w:rPr>
      </w:pPr>
    </w:p>
    <w:p w:rsidR="004B5C33" w:rsidRPr="008D164D" w:rsidRDefault="004B5C33" w:rsidP="00104F29">
      <w:pPr>
        <w:pStyle w:val="NormalWeb"/>
        <w:jc w:val="both"/>
        <w:rPr>
          <w:rFonts w:asciiTheme="minorHAnsi" w:hAnsiTheme="minorHAnsi" w:cs="Arial"/>
        </w:rPr>
      </w:pPr>
      <w:r w:rsidRPr="008D164D">
        <w:rPr>
          <w:rFonts w:asciiTheme="minorHAnsi" w:hAnsiTheme="minorHAnsi" w:cs="Arial"/>
        </w:rPr>
        <w:t>Trustees are not be involved in day to day affairs, but take an overview of how the Union is performing, both financially and in delivering services to students.</w:t>
      </w:r>
      <w:r w:rsidRPr="008D164D">
        <w:rPr>
          <w:rFonts w:asciiTheme="minorHAnsi" w:hAnsiTheme="minorHAnsi"/>
        </w:rPr>
        <w:t xml:space="preserve"> </w:t>
      </w:r>
      <w:r w:rsidRPr="008D164D">
        <w:rPr>
          <w:rFonts w:asciiTheme="minorHAnsi" w:hAnsiTheme="minorHAnsi" w:cs="Arial"/>
        </w:rPr>
        <w:t>The Trustee Board is responsible for the governance and financial and strategic management of the Students' Union. For example, the Trustee Board approves the Union’s financial plans and top-level strategies, oversees the Union’s accounts and ensures compliance with relevant legislation. Although the Trustee Board has elected students as members (the sabbatical officers), it is not a political body and does not make decisions relating to the political campaigning work of the Union.</w:t>
      </w:r>
    </w:p>
    <w:p w:rsidR="004B5C33" w:rsidRPr="008D164D" w:rsidRDefault="004B5C33" w:rsidP="00104F29">
      <w:pPr>
        <w:pStyle w:val="NormalWeb"/>
        <w:jc w:val="both"/>
        <w:rPr>
          <w:rFonts w:asciiTheme="minorHAnsi" w:hAnsiTheme="minorHAnsi" w:cs="Arial"/>
        </w:rPr>
      </w:pPr>
    </w:p>
    <w:p w:rsidR="004B5C33" w:rsidRPr="008D164D" w:rsidRDefault="004B5C33" w:rsidP="00104F29">
      <w:pPr>
        <w:spacing w:before="12" w:line="240" w:lineRule="exact"/>
        <w:jc w:val="both"/>
        <w:rPr>
          <w:rFonts w:asciiTheme="minorHAnsi" w:hAnsiTheme="minorHAnsi"/>
        </w:rPr>
      </w:pPr>
    </w:p>
    <w:p w:rsidR="004B5C33" w:rsidRPr="008D164D" w:rsidRDefault="004B5C33" w:rsidP="00104F29">
      <w:pPr>
        <w:ind w:left="100" w:right="77"/>
        <w:jc w:val="both"/>
        <w:rPr>
          <w:rFonts w:asciiTheme="minorHAnsi" w:eastAsia="Arial" w:hAnsiTheme="minorHAnsi"/>
        </w:rPr>
      </w:pPr>
      <w:r w:rsidRPr="008D164D">
        <w:rPr>
          <w:rFonts w:asciiTheme="minorHAnsi" w:eastAsia="Arial" w:hAnsiTheme="minorHAnsi"/>
          <w:spacing w:val="2"/>
        </w:rPr>
        <w:t>T</w:t>
      </w:r>
      <w:r w:rsidRPr="008D164D">
        <w:rPr>
          <w:rFonts w:asciiTheme="minorHAnsi" w:eastAsia="Arial" w:hAnsiTheme="minorHAnsi"/>
        </w:rPr>
        <w:t>he</w:t>
      </w:r>
      <w:r w:rsidRPr="008D164D">
        <w:rPr>
          <w:rFonts w:asciiTheme="minorHAnsi" w:eastAsia="Arial" w:hAnsiTheme="minorHAnsi"/>
          <w:spacing w:val="49"/>
        </w:rPr>
        <w:t xml:space="preserve"> </w:t>
      </w:r>
      <w:r w:rsidRPr="008D164D">
        <w:rPr>
          <w:rFonts w:asciiTheme="minorHAnsi" w:eastAsia="Arial" w:hAnsiTheme="minorHAnsi"/>
        </w:rPr>
        <w:t>Tru</w:t>
      </w:r>
      <w:r w:rsidRPr="008D164D">
        <w:rPr>
          <w:rFonts w:asciiTheme="minorHAnsi" w:eastAsia="Arial" w:hAnsiTheme="minorHAnsi"/>
          <w:spacing w:val="-2"/>
        </w:rPr>
        <w:t>s</w:t>
      </w:r>
      <w:r w:rsidRPr="008D164D">
        <w:rPr>
          <w:rFonts w:asciiTheme="minorHAnsi" w:eastAsia="Arial" w:hAnsiTheme="minorHAnsi"/>
          <w:spacing w:val="1"/>
        </w:rPr>
        <w:t>t</w:t>
      </w:r>
      <w:r w:rsidRPr="008D164D">
        <w:rPr>
          <w:rFonts w:asciiTheme="minorHAnsi" w:eastAsia="Arial" w:hAnsiTheme="minorHAnsi"/>
        </w:rPr>
        <w:t xml:space="preserve">ee </w:t>
      </w:r>
      <w:r w:rsidRPr="008D164D">
        <w:rPr>
          <w:rFonts w:asciiTheme="minorHAnsi" w:eastAsia="Arial" w:hAnsiTheme="minorHAnsi"/>
          <w:spacing w:val="-1"/>
        </w:rPr>
        <w:t>B</w:t>
      </w:r>
      <w:r w:rsidRPr="008D164D">
        <w:rPr>
          <w:rFonts w:asciiTheme="minorHAnsi" w:eastAsia="Arial" w:hAnsiTheme="minorHAnsi"/>
        </w:rPr>
        <w:t>o</w:t>
      </w:r>
      <w:r w:rsidRPr="008D164D">
        <w:rPr>
          <w:rFonts w:asciiTheme="minorHAnsi" w:eastAsia="Arial" w:hAnsiTheme="minorHAnsi"/>
          <w:spacing w:val="-1"/>
        </w:rPr>
        <w:t>a</w:t>
      </w:r>
      <w:r w:rsidRPr="008D164D">
        <w:rPr>
          <w:rFonts w:asciiTheme="minorHAnsi" w:eastAsia="Arial" w:hAnsiTheme="minorHAnsi"/>
          <w:spacing w:val="1"/>
        </w:rPr>
        <w:t>r</w:t>
      </w:r>
      <w:r w:rsidRPr="008D164D">
        <w:rPr>
          <w:rFonts w:asciiTheme="minorHAnsi" w:eastAsia="Arial" w:hAnsiTheme="minorHAnsi"/>
        </w:rPr>
        <w:t>d</w:t>
      </w:r>
      <w:r w:rsidRPr="008D164D">
        <w:rPr>
          <w:rFonts w:asciiTheme="minorHAnsi" w:eastAsia="Arial" w:hAnsiTheme="minorHAnsi"/>
          <w:spacing w:val="-1"/>
        </w:rPr>
        <w:t>’</w:t>
      </w:r>
      <w:r w:rsidRPr="008D164D">
        <w:rPr>
          <w:rFonts w:asciiTheme="minorHAnsi" w:eastAsia="Arial" w:hAnsiTheme="minorHAnsi"/>
        </w:rPr>
        <w:t>s</w:t>
      </w:r>
      <w:r w:rsidRPr="008D164D">
        <w:rPr>
          <w:rFonts w:asciiTheme="minorHAnsi" w:eastAsia="Arial" w:hAnsiTheme="minorHAnsi"/>
          <w:spacing w:val="1"/>
        </w:rPr>
        <w:t xml:space="preserve"> r</w:t>
      </w:r>
      <w:r w:rsidRPr="008D164D">
        <w:rPr>
          <w:rFonts w:asciiTheme="minorHAnsi" w:eastAsia="Arial" w:hAnsiTheme="minorHAnsi"/>
          <w:spacing w:val="-3"/>
        </w:rPr>
        <w:t>e</w:t>
      </w:r>
      <w:r w:rsidRPr="008D164D">
        <w:rPr>
          <w:rFonts w:asciiTheme="minorHAnsi" w:eastAsia="Arial" w:hAnsiTheme="minorHAnsi"/>
          <w:spacing w:val="1"/>
        </w:rPr>
        <w:t>m</w:t>
      </w:r>
      <w:r w:rsidRPr="008D164D">
        <w:rPr>
          <w:rFonts w:asciiTheme="minorHAnsi" w:eastAsia="Arial" w:hAnsiTheme="minorHAnsi"/>
          <w:spacing w:val="-1"/>
        </w:rPr>
        <w:t>i</w:t>
      </w:r>
      <w:r w:rsidRPr="008D164D">
        <w:rPr>
          <w:rFonts w:asciiTheme="minorHAnsi" w:eastAsia="Arial" w:hAnsiTheme="minorHAnsi"/>
        </w:rPr>
        <w:t>t can</w:t>
      </w:r>
      <w:r w:rsidRPr="008D164D">
        <w:rPr>
          <w:rFonts w:asciiTheme="minorHAnsi" w:eastAsia="Arial" w:hAnsiTheme="minorHAnsi"/>
          <w:spacing w:val="1"/>
        </w:rPr>
        <w:t xml:space="preserve"> </w:t>
      </w:r>
      <w:r w:rsidRPr="008D164D">
        <w:rPr>
          <w:rFonts w:asciiTheme="minorHAnsi" w:eastAsia="Arial" w:hAnsiTheme="minorHAnsi"/>
        </w:rPr>
        <w:t>be</w:t>
      </w:r>
      <w:r w:rsidRPr="008D164D">
        <w:rPr>
          <w:rFonts w:asciiTheme="minorHAnsi" w:eastAsia="Arial" w:hAnsiTheme="minorHAnsi"/>
          <w:spacing w:val="-2"/>
        </w:rPr>
        <w:t xml:space="preserve"> </w:t>
      </w:r>
      <w:r w:rsidRPr="008D164D">
        <w:rPr>
          <w:rFonts w:asciiTheme="minorHAnsi" w:eastAsia="Arial" w:hAnsiTheme="minorHAnsi"/>
        </w:rPr>
        <w:t>s</w:t>
      </w:r>
      <w:r w:rsidRPr="008D164D">
        <w:rPr>
          <w:rFonts w:asciiTheme="minorHAnsi" w:eastAsia="Arial" w:hAnsiTheme="minorHAnsi"/>
          <w:spacing w:val="-3"/>
        </w:rPr>
        <w:t>u</w:t>
      </w:r>
      <w:r w:rsidRPr="008D164D">
        <w:rPr>
          <w:rFonts w:asciiTheme="minorHAnsi" w:eastAsia="Arial" w:hAnsiTheme="minorHAnsi"/>
          <w:spacing w:val="1"/>
        </w:rPr>
        <w:t>mm</w:t>
      </w:r>
      <w:r w:rsidRPr="008D164D">
        <w:rPr>
          <w:rFonts w:asciiTheme="minorHAnsi" w:eastAsia="Arial" w:hAnsiTheme="minorHAnsi"/>
          <w:spacing w:val="-3"/>
        </w:rPr>
        <w:t>a</w:t>
      </w:r>
      <w:r w:rsidRPr="008D164D">
        <w:rPr>
          <w:rFonts w:asciiTheme="minorHAnsi" w:eastAsia="Arial" w:hAnsiTheme="minorHAnsi"/>
          <w:spacing w:val="1"/>
        </w:rPr>
        <w:t>r</w:t>
      </w:r>
      <w:r w:rsidRPr="008D164D">
        <w:rPr>
          <w:rFonts w:asciiTheme="minorHAnsi" w:eastAsia="Arial" w:hAnsiTheme="minorHAnsi"/>
          <w:spacing w:val="-1"/>
        </w:rPr>
        <w:t>i</w:t>
      </w:r>
      <w:r w:rsidRPr="008D164D">
        <w:rPr>
          <w:rFonts w:asciiTheme="minorHAnsi" w:eastAsia="Arial" w:hAnsiTheme="minorHAnsi"/>
        </w:rPr>
        <w:t>sed</w:t>
      </w:r>
      <w:r w:rsidRPr="008D164D">
        <w:rPr>
          <w:rFonts w:asciiTheme="minorHAnsi" w:eastAsia="Arial" w:hAnsiTheme="minorHAnsi"/>
          <w:spacing w:val="1"/>
        </w:rPr>
        <w:t xml:space="preserve"> </w:t>
      </w:r>
      <w:r w:rsidRPr="008D164D">
        <w:rPr>
          <w:rFonts w:asciiTheme="minorHAnsi" w:eastAsia="Arial" w:hAnsiTheme="minorHAnsi"/>
        </w:rPr>
        <w:t>a</w:t>
      </w:r>
      <w:r w:rsidRPr="008D164D">
        <w:rPr>
          <w:rFonts w:asciiTheme="minorHAnsi" w:eastAsia="Arial" w:hAnsiTheme="minorHAnsi"/>
          <w:spacing w:val="-3"/>
        </w:rPr>
        <w:t>s</w:t>
      </w:r>
      <w:r w:rsidRPr="008D164D">
        <w:rPr>
          <w:rFonts w:asciiTheme="minorHAnsi" w:eastAsia="Arial" w:hAnsiTheme="minorHAnsi"/>
        </w:rPr>
        <w:t>:</w:t>
      </w:r>
    </w:p>
    <w:p w:rsidR="004B5C33" w:rsidRPr="008D164D" w:rsidRDefault="004B5C33" w:rsidP="00104F29">
      <w:pPr>
        <w:spacing w:before="3" w:line="160" w:lineRule="exact"/>
        <w:jc w:val="both"/>
        <w:rPr>
          <w:rFonts w:asciiTheme="minorHAnsi" w:hAnsiTheme="minorHAnsi"/>
        </w:rPr>
      </w:pPr>
    </w:p>
    <w:p w:rsidR="004B5C33" w:rsidRPr="008D164D" w:rsidRDefault="004B5C33" w:rsidP="00104F29">
      <w:pPr>
        <w:spacing w:line="200" w:lineRule="exact"/>
        <w:jc w:val="both"/>
        <w:rPr>
          <w:rFonts w:asciiTheme="minorHAnsi" w:hAnsiTheme="minorHAnsi"/>
        </w:rPr>
      </w:pP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rPr>
        <w:t>F</w:t>
      </w:r>
      <w:r w:rsidRPr="008D164D">
        <w:rPr>
          <w:rFonts w:asciiTheme="minorHAnsi" w:eastAsia="Arial" w:hAnsiTheme="minorHAnsi"/>
          <w:spacing w:val="-1"/>
        </w:rPr>
        <w:t>o</w:t>
      </w:r>
      <w:r w:rsidRPr="008D164D">
        <w:rPr>
          <w:rFonts w:asciiTheme="minorHAnsi" w:eastAsia="Arial" w:hAnsiTheme="minorHAnsi"/>
          <w:spacing w:val="1"/>
        </w:rPr>
        <w:t>rm</w:t>
      </w:r>
      <w:r w:rsidRPr="008D164D">
        <w:rPr>
          <w:rFonts w:asciiTheme="minorHAnsi" w:eastAsia="Arial" w:hAnsiTheme="minorHAnsi"/>
        </w:rPr>
        <w:t>u</w:t>
      </w:r>
      <w:r w:rsidRPr="008D164D">
        <w:rPr>
          <w:rFonts w:asciiTheme="minorHAnsi" w:eastAsia="Arial" w:hAnsiTheme="minorHAnsi"/>
          <w:spacing w:val="-1"/>
        </w:rPr>
        <w:t>l</w:t>
      </w:r>
      <w:r w:rsidRPr="008D164D">
        <w:rPr>
          <w:rFonts w:asciiTheme="minorHAnsi" w:eastAsia="Arial" w:hAnsiTheme="minorHAnsi"/>
        </w:rPr>
        <w:t>ati</w:t>
      </w:r>
      <w:r w:rsidRPr="008D164D">
        <w:rPr>
          <w:rFonts w:asciiTheme="minorHAnsi" w:eastAsia="Arial" w:hAnsiTheme="minorHAnsi"/>
          <w:spacing w:val="-3"/>
        </w:rPr>
        <w:t>n</w:t>
      </w:r>
      <w:r w:rsidRPr="008D164D">
        <w:rPr>
          <w:rFonts w:asciiTheme="minorHAnsi" w:eastAsia="Arial" w:hAnsiTheme="minorHAnsi"/>
        </w:rPr>
        <w:t>g,</w:t>
      </w:r>
      <w:r w:rsidRPr="008D164D">
        <w:rPr>
          <w:rFonts w:asciiTheme="minorHAnsi" w:eastAsia="Arial" w:hAnsiTheme="minorHAnsi"/>
          <w:spacing w:val="2"/>
        </w:rPr>
        <w:t xml:space="preserve"> </w:t>
      </w:r>
      <w:r w:rsidRPr="008D164D">
        <w:rPr>
          <w:rFonts w:asciiTheme="minorHAnsi" w:eastAsia="Arial" w:hAnsiTheme="minorHAnsi"/>
          <w:spacing w:val="-1"/>
        </w:rPr>
        <w:t>i</w:t>
      </w:r>
      <w:r w:rsidRPr="008D164D">
        <w:rPr>
          <w:rFonts w:asciiTheme="minorHAnsi" w:eastAsia="Arial" w:hAnsiTheme="minorHAnsi"/>
          <w:spacing w:val="1"/>
        </w:rPr>
        <w:t>m</w:t>
      </w:r>
      <w:r w:rsidRPr="008D164D">
        <w:rPr>
          <w:rFonts w:asciiTheme="minorHAnsi" w:eastAsia="Arial" w:hAnsiTheme="minorHAnsi"/>
        </w:rPr>
        <w:t>p</w:t>
      </w:r>
      <w:r w:rsidRPr="008D164D">
        <w:rPr>
          <w:rFonts w:asciiTheme="minorHAnsi" w:eastAsia="Arial" w:hAnsiTheme="minorHAnsi"/>
          <w:spacing w:val="-1"/>
        </w:rPr>
        <w:t>l</w:t>
      </w:r>
      <w:r w:rsidRPr="008D164D">
        <w:rPr>
          <w:rFonts w:asciiTheme="minorHAnsi" w:eastAsia="Arial" w:hAnsiTheme="minorHAnsi"/>
          <w:spacing w:val="-3"/>
        </w:rPr>
        <w:t>e</w:t>
      </w:r>
      <w:r w:rsidRPr="008D164D">
        <w:rPr>
          <w:rFonts w:asciiTheme="minorHAnsi" w:eastAsia="Arial" w:hAnsiTheme="minorHAnsi"/>
          <w:spacing w:val="1"/>
        </w:rPr>
        <w:t>m</w:t>
      </w:r>
      <w:r w:rsidRPr="008D164D">
        <w:rPr>
          <w:rFonts w:asciiTheme="minorHAnsi" w:eastAsia="Arial" w:hAnsiTheme="minorHAnsi"/>
        </w:rPr>
        <w:t>e</w:t>
      </w:r>
      <w:r w:rsidRPr="008D164D">
        <w:rPr>
          <w:rFonts w:asciiTheme="minorHAnsi" w:eastAsia="Arial" w:hAnsiTheme="minorHAnsi"/>
          <w:spacing w:val="-1"/>
        </w:rPr>
        <w:t>n</w:t>
      </w:r>
      <w:r w:rsidRPr="008D164D">
        <w:rPr>
          <w:rFonts w:asciiTheme="minorHAnsi" w:eastAsia="Arial" w:hAnsiTheme="minorHAnsi"/>
          <w:spacing w:val="3"/>
        </w:rPr>
        <w:t>t</w:t>
      </w:r>
      <w:r w:rsidRPr="008D164D">
        <w:rPr>
          <w:rFonts w:asciiTheme="minorHAnsi" w:eastAsia="Arial" w:hAnsiTheme="minorHAnsi"/>
          <w:spacing w:val="-3"/>
        </w:rPr>
        <w:t>i</w:t>
      </w:r>
      <w:r w:rsidRPr="008D164D">
        <w:rPr>
          <w:rFonts w:asciiTheme="minorHAnsi" w:eastAsia="Arial" w:hAnsiTheme="minorHAnsi"/>
        </w:rPr>
        <w:t>ng</w:t>
      </w:r>
      <w:r w:rsidRPr="008D164D">
        <w:rPr>
          <w:rFonts w:asciiTheme="minorHAnsi" w:eastAsia="Arial" w:hAnsiTheme="minorHAnsi"/>
          <w:spacing w:val="1"/>
        </w:rPr>
        <w:t xml:space="preserve"> </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rPr>
        <w:t>d</w:t>
      </w:r>
      <w:r w:rsidRPr="008D164D">
        <w:rPr>
          <w:rFonts w:asciiTheme="minorHAnsi" w:eastAsia="Arial" w:hAnsiTheme="minorHAnsi"/>
          <w:spacing w:val="-1"/>
        </w:rPr>
        <w:t xml:space="preserve"> </w:t>
      </w:r>
      <w:r w:rsidRPr="008D164D">
        <w:rPr>
          <w:rFonts w:asciiTheme="minorHAnsi" w:eastAsia="Arial" w:hAnsiTheme="minorHAnsi"/>
          <w:spacing w:val="1"/>
        </w:rPr>
        <w:t>m</w:t>
      </w:r>
      <w:r w:rsidRPr="008D164D">
        <w:rPr>
          <w:rFonts w:asciiTheme="minorHAnsi" w:eastAsia="Arial" w:hAnsiTheme="minorHAnsi"/>
        </w:rPr>
        <w:t>o</w:t>
      </w:r>
      <w:r w:rsidRPr="008D164D">
        <w:rPr>
          <w:rFonts w:asciiTheme="minorHAnsi" w:eastAsia="Arial" w:hAnsiTheme="minorHAnsi"/>
          <w:spacing w:val="-1"/>
        </w:rPr>
        <w:t>ni</w:t>
      </w:r>
      <w:r w:rsidRPr="008D164D">
        <w:rPr>
          <w:rFonts w:asciiTheme="minorHAnsi" w:eastAsia="Arial" w:hAnsiTheme="minorHAnsi"/>
          <w:spacing w:val="1"/>
        </w:rPr>
        <w:t>t</w:t>
      </w:r>
      <w:r w:rsidRPr="008D164D">
        <w:rPr>
          <w:rFonts w:asciiTheme="minorHAnsi" w:eastAsia="Arial" w:hAnsiTheme="minorHAnsi"/>
        </w:rPr>
        <w:t>ori</w:t>
      </w:r>
      <w:r w:rsidRPr="008D164D">
        <w:rPr>
          <w:rFonts w:asciiTheme="minorHAnsi" w:eastAsia="Arial" w:hAnsiTheme="minorHAnsi"/>
          <w:spacing w:val="-3"/>
        </w:rPr>
        <w:t>n</w:t>
      </w:r>
      <w:r w:rsidRPr="008D164D">
        <w:rPr>
          <w:rFonts w:asciiTheme="minorHAnsi" w:eastAsia="Arial" w:hAnsiTheme="minorHAnsi"/>
        </w:rPr>
        <w:t>g s</w:t>
      </w:r>
      <w:r w:rsidRPr="008D164D">
        <w:rPr>
          <w:rFonts w:asciiTheme="minorHAnsi" w:eastAsia="Arial" w:hAnsiTheme="minorHAnsi"/>
          <w:spacing w:val="-1"/>
        </w:rPr>
        <w:t>t</w:t>
      </w:r>
      <w:r w:rsidRPr="008D164D">
        <w:rPr>
          <w:rFonts w:asciiTheme="minorHAnsi" w:eastAsia="Arial" w:hAnsiTheme="minorHAnsi"/>
          <w:spacing w:val="1"/>
        </w:rPr>
        <w:t>r</w:t>
      </w:r>
      <w:r w:rsidRPr="008D164D">
        <w:rPr>
          <w:rFonts w:asciiTheme="minorHAnsi" w:eastAsia="Arial" w:hAnsiTheme="minorHAnsi"/>
        </w:rPr>
        <w:t>at</w:t>
      </w:r>
      <w:r w:rsidRPr="008D164D">
        <w:rPr>
          <w:rFonts w:asciiTheme="minorHAnsi" w:eastAsia="Arial" w:hAnsiTheme="minorHAnsi"/>
          <w:spacing w:val="-2"/>
        </w:rPr>
        <w:t>e</w:t>
      </w:r>
      <w:r w:rsidRPr="008D164D">
        <w:rPr>
          <w:rFonts w:asciiTheme="minorHAnsi" w:eastAsia="Arial" w:hAnsiTheme="minorHAnsi"/>
          <w:spacing w:val="2"/>
        </w:rPr>
        <w:t>g</w:t>
      </w:r>
      <w:r w:rsidRPr="008D164D">
        <w:rPr>
          <w:rFonts w:asciiTheme="minorHAnsi" w:eastAsia="Arial" w:hAnsiTheme="minorHAnsi"/>
          <w:spacing w:val="-1"/>
        </w:rPr>
        <w:t>i</w:t>
      </w:r>
      <w:r w:rsidRPr="008D164D">
        <w:rPr>
          <w:rFonts w:asciiTheme="minorHAnsi" w:eastAsia="Arial" w:hAnsiTheme="minorHAnsi"/>
        </w:rPr>
        <w:t>c</w:t>
      </w:r>
      <w:r w:rsidRPr="008D164D">
        <w:rPr>
          <w:rFonts w:asciiTheme="minorHAnsi" w:eastAsia="Arial" w:hAnsiTheme="minorHAnsi"/>
          <w:spacing w:val="1"/>
        </w:rPr>
        <w:t xml:space="preserve"> </w:t>
      </w:r>
      <w:r w:rsidRPr="008D164D">
        <w:rPr>
          <w:rFonts w:asciiTheme="minorHAnsi" w:eastAsia="Arial" w:hAnsiTheme="minorHAnsi"/>
        </w:rPr>
        <w:t>p</w:t>
      </w:r>
      <w:r w:rsidRPr="008D164D">
        <w:rPr>
          <w:rFonts w:asciiTheme="minorHAnsi" w:eastAsia="Arial" w:hAnsiTheme="minorHAnsi"/>
          <w:spacing w:val="-1"/>
        </w:rPr>
        <w:t>l</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spacing w:val="-2"/>
        </w:rPr>
        <w:t>s</w:t>
      </w:r>
      <w:r w:rsidRPr="008D164D">
        <w:rPr>
          <w:rFonts w:asciiTheme="minorHAnsi" w:eastAsia="Arial" w:hAnsiTheme="minorHAnsi"/>
        </w:rPr>
        <w:t>.</w:t>
      </w:r>
      <w:r w:rsidRPr="008D164D">
        <w:rPr>
          <w:rFonts w:asciiTheme="minorHAnsi" w:hAnsiTheme="minorHAnsi"/>
        </w:rPr>
        <w:tab/>
      </w: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spacing w:val="-1"/>
        </w:rPr>
        <w:t>P</w:t>
      </w:r>
      <w:r w:rsidRPr="008D164D">
        <w:rPr>
          <w:rFonts w:asciiTheme="minorHAnsi" w:eastAsia="Arial" w:hAnsiTheme="minorHAnsi"/>
          <w:spacing w:val="1"/>
        </w:rPr>
        <w:t>r</w:t>
      </w:r>
      <w:r w:rsidRPr="008D164D">
        <w:rPr>
          <w:rFonts w:asciiTheme="minorHAnsi" w:eastAsia="Arial" w:hAnsiTheme="minorHAnsi"/>
        </w:rPr>
        <w:t>o</w:t>
      </w:r>
      <w:r w:rsidRPr="008D164D">
        <w:rPr>
          <w:rFonts w:asciiTheme="minorHAnsi" w:eastAsia="Arial" w:hAnsiTheme="minorHAnsi"/>
          <w:spacing w:val="-3"/>
        </w:rPr>
        <w:t>v</w:t>
      </w:r>
      <w:r w:rsidRPr="008D164D">
        <w:rPr>
          <w:rFonts w:asciiTheme="minorHAnsi" w:eastAsia="Arial" w:hAnsiTheme="minorHAnsi"/>
          <w:spacing w:val="-1"/>
        </w:rPr>
        <w:t>i</w:t>
      </w:r>
      <w:r w:rsidRPr="008D164D">
        <w:rPr>
          <w:rFonts w:asciiTheme="minorHAnsi" w:eastAsia="Arial" w:hAnsiTheme="minorHAnsi"/>
        </w:rPr>
        <w:t>d</w:t>
      </w:r>
      <w:r w:rsidRPr="008D164D">
        <w:rPr>
          <w:rFonts w:asciiTheme="minorHAnsi" w:eastAsia="Arial" w:hAnsiTheme="minorHAnsi"/>
          <w:spacing w:val="-1"/>
        </w:rPr>
        <w:t>i</w:t>
      </w:r>
      <w:r w:rsidRPr="008D164D">
        <w:rPr>
          <w:rFonts w:asciiTheme="minorHAnsi" w:eastAsia="Arial" w:hAnsiTheme="minorHAnsi"/>
        </w:rPr>
        <w:t>ng</w:t>
      </w:r>
      <w:r w:rsidRPr="008D164D">
        <w:rPr>
          <w:rFonts w:asciiTheme="minorHAnsi" w:eastAsia="Arial" w:hAnsiTheme="minorHAnsi"/>
          <w:spacing w:val="39"/>
        </w:rPr>
        <w:t xml:space="preserve"> </w:t>
      </w:r>
      <w:r w:rsidRPr="008D164D">
        <w:rPr>
          <w:rFonts w:asciiTheme="minorHAnsi" w:eastAsia="Arial" w:hAnsiTheme="minorHAnsi"/>
        </w:rPr>
        <w:t>ef</w:t>
      </w:r>
      <w:r w:rsidRPr="008D164D">
        <w:rPr>
          <w:rFonts w:asciiTheme="minorHAnsi" w:eastAsia="Arial" w:hAnsiTheme="minorHAnsi"/>
          <w:spacing w:val="2"/>
        </w:rPr>
        <w:t>f</w:t>
      </w:r>
      <w:r w:rsidRPr="008D164D">
        <w:rPr>
          <w:rFonts w:asciiTheme="minorHAnsi" w:eastAsia="Arial" w:hAnsiTheme="minorHAnsi"/>
        </w:rPr>
        <w:t>e</w:t>
      </w:r>
      <w:r w:rsidRPr="008D164D">
        <w:rPr>
          <w:rFonts w:asciiTheme="minorHAnsi" w:eastAsia="Arial" w:hAnsiTheme="minorHAnsi"/>
          <w:spacing w:val="-3"/>
        </w:rPr>
        <w:t>c</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spacing w:val="-2"/>
        </w:rPr>
        <w:t>v</w:t>
      </w:r>
      <w:r w:rsidRPr="008D164D">
        <w:rPr>
          <w:rFonts w:asciiTheme="minorHAnsi" w:eastAsia="Arial" w:hAnsiTheme="minorHAnsi"/>
        </w:rPr>
        <w:t>e</w:t>
      </w:r>
      <w:r w:rsidRPr="008D164D">
        <w:rPr>
          <w:rFonts w:asciiTheme="minorHAnsi" w:eastAsia="Arial" w:hAnsiTheme="minorHAnsi"/>
          <w:spacing w:val="37"/>
        </w:rPr>
        <w:t xml:space="preserve"> </w:t>
      </w:r>
      <w:r w:rsidRPr="008D164D">
        <w:rPr>
          <w:rFonts w:asciiTheme="minorHAnsi" w:eastAsia="Arial" w:hAnsiTheme="minorHAnsi"/>
          <w:spacing w:val="3"/>
        </w:rPr>
        <w:t>f</w:t>
      </w:r>
      <w:r w:rsidRPr="008D164D">
        <w:rPr>
          <w:rFonts w:asciiTheme="minorHAnsi" w:eastAsia="Arial" w:hAnsiTheme="minorHAnsi"/>
          <w:spacing w:val="-1"/>
        </w:rPr>
        <w:t>i</w:t>
      </w:r>
      <w:r w:rsidRPr="008D164D">
        <w:rPr>
          <w:rFonts w:asciiTheme="minorHAnsi" w:eastAsia="Arial" w:hAnsiTheme="minorHAnsi"/>
        </w:rPr>
        <w:t>n</w:t>
      </w:r>
      <w:r w:rsidRPr="008D164D">
        <w:rPr>
          <w:rFonts w:asciiTheme="minorHAnsi" w:eastAsia="Arial" w:hAnsiTheme="minorHAnsi"/>
          <w:spacing w:val="-1"/>
        </w:rPr>
        <w:t>a</w:t>
      </w:r>
      <w:r w:rsidRPr="008D164D">
        <w:rPr>
          <w:rFonts w:asciiTheme="minorHAnsi" w:eastAsia="Arial" w:hAnsiTheme="minorHAnsi"/>
          <w:spacing w:val="-3"/>
        </w:rPr>
        <w:t>n</w:t>
      </w:r>
      <w:r w:rsidRPr="008D164D">
        <w:rPr>
          <w:rFonts w:asciiTheme="minorHAnsi" w:eastAsia="Arial" w:hAnsiTheme="minorHAnsi"/>
        </w:rPr>
        <w:t>c</w:t>
      </w:r>
      <w:r w:rsidRPr="008D164D">
        <w:rPr>
          <w:rFonts w:asciiTheme="minorHAnsi" w:eastAsia="Arial" w:hAnsiTheme="minorHAnsi"/>
          <w:spacing w:val="-1"/>
        </w:rPr>
        <w:t>i</w:t>
      </w:r>
      <w:r w:rsidRPr="008D164D">
        <w:rPr>
          <w:rFonts w:asciiTheme="minorHAnsi" w:eastAsia="Arial" w:hAnsiTheme="minorHAnsi"/>
        </w:rPr>
        <w:t>al</w:t>
      </w:r>
      <w:r w:rsidRPr="008D164D">
        <w:rPr>
          <w:rFonts w:asciiTheme="minorHAnsi" w:eastAsia="Arial" w:hAnsiTheme="minorHAnsi"/>
          <w:spacing w:val="36"/>
        </w:rPr>
        <w:t xml:space="preserve"> </w:t>
      </w:r>
      <w:r w:rsidRPr="008D164D">
        <w:rPr>
          <w:rFonts w:asciiTheme="minorHAnsi" w:eastAsia="Arial" w:hAnsiTheme="minorHAnsi"/>
          <w:spacing w:val="1"/>
        </w:rPr>
        <w:t>m</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rPr>
        <w:t>a</w:t>
      </w:r>
      <w:r w:rsidRPr="008D164D">
        <w:rPr>
          <w:rFonts w:asciiTheme="minorHAnsi" w:eastAsia="Arial" w:hAnsiTheme="minorHAnsi"/>
          <w:spacing w:val="2"/>
        </w:rPr>
        <w:t>g</w:t>
      </w:r>
      <w:r w:rsidRPr="008D164D">
        <w:rPr>
          <w:rFonts w:asciiTheme="minorHAnsi" w:eastAsia="Arial" w:hAnsiTheme="minorHAnsi"/>
          <w:spacing w:val="-3"/>
        </w:rPr>
        <w:t>e</w:t>
      </w:r>
      <w:r w:rsidRPr="008D164D">
        <w:rPr>
          <w:rFonts w:asciiTheme="minorHAnsi" w:eastAsia="Arial" w:hAnsiTheme="minorHAnsi"/>
          <w:spacing w:val="1"/>
        </w:rPr>
        <w:t>m</w:t>
      </w:r>
      <w:r w:rsidRPr="008D164D">
        <w:rPr>
          <w:rFonts w:asciiTheme="minorHAnsi" w:eastAsia="Arial" w:hAnsiTheme="minorHAnsi"/>
        </w:rPr>
        <w:t>e</w:t>
      </w:r>
      <w:r w:rsidRPr="008D164D">
        <w:rPr>
          <w:rFonts w:asciiTheme="minorHAnsi" w:eastAsia="Arial" w:hAnsiTheme="minorHAnsi"/>
          <w:spacing w:val="-1"/>
        </w:rPr>
        <w:t>n</w:t>
      </w:r>
      <w:r w:rsidRPr="008D164D">
        <w:rPr>
          <w:rFonts w:asciiTheme="minorHAnsi" w:eastAsia="Arial" w:hAnsiTheme="minorHAnsi"/>
        </w:rPr>
        <w:t>t</w:t>
      </w:r>
      <w:r w:rsidRPr="008D164D">
        <w:rPr>
          <w:rFonts w:asciiTheme="minorHAnsi" w:eastAsia="Arial" w:hAnsiTheme="minorHAnsi"/>
          <w:spacing w:val="36"/>
        </w:rPr>
        <w:t xml:space="preserve"> </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rPr>
        <w:t>d</w:t>
      </w:r>
      <w:r w:rsidRPr="008D164D">
        <w:rPr>
          <w:rFonts w:asciiTheme="minorHAnsi" w:eastAsia="Arial" w:hAnsiTheme="minorHAnsi"/>
          <w:spacing w:val="37"/>
        </w:rPr>
        <w:t xml:space="preserve"> </w:t>
      </w:r>
      <w:r w:rsidRPr="008D164D">
        <w:rPr>
          <w:rFonts w:asciiTheme="minorHAnsi" w:eastAsia="Arial" w:hAnsiTheme="minorHAnsi"/>
          <w:spacing w:val="-3"/>
        </w:rPr>
        <w:t>o</w:t>
      </w:r>
      <w:r w:rsidRPr="008D164D">
        <w:rPr>
          <w:rFonts w:asciiTheme="minorHAnsi" w:eastAsia="Arial" w:hAnsiTheme="minorHAnsi"/>
          <w:spacing w:val="-2"/>
        </w:rPr>
        <w:t>v</w:t>
      </w:r>
      <w:r w:rsidRPr="008D164D">
        <w:rPr>
          <w:rFonts w:asciiTheme="minorHAnsi" w:eastAsia="Arial" w:hAnsiTheme="minorHAnsi"/>
        </w:rPr>
        <w:t>ersi</w:t>
      </w:r>
      <w:r w:rsidRPr="008D164D">
        <w:rPr>
          <w:rFonts w:asciiTheme="minorHAnsi" w:eastAsia="Arial" w:hAnsiTheme="minorHAnsi"/>
          <w:spacing w:val="1"/>
        </w:rPr>
        <w:t>g</w:t>
      </w:r>
      <w:r w:rsidRPr="008D164D">
        <w:rPr>
          <w:rFonts w:asciiTheme="minorHAnsi" w:eastAsia="Arial" w:hAnsiTheme="minorHAnsi"/>
        </w:rPr>
        <w:t>h</w:t>
      </w:r>
      <w:r w:rsidRPr="008D164D">
        <w:rPr>
          <w:rFonts w:asciiTheme="minorHAnsi" w:eastAsia="Arial" w:hAnsiTheme="minorHAnsi"/>
          <w:spacing w:val="-2"/>
        </w:rPr>
        <w:t>t</w:t>
      </w:r>
      <w:r w:rsidRPr="008D164D">
        <w:rPr>
          <w:rFonts w:asciiTheme="minorHAnsi" w:eastAsia="Arial" w:hAnsiTheme="minorHAnsi"/>
        </w:rPr>
        <w:t>,</w:t>
      </w:r>
      <w:r w:rsidRPr="008D164D">
        <w:rPr>
          <w:rFonts w:asciiTheme="minorHAnsi" w:eastAsia="Arial" w:hAnsiTheme="minorHAnsi"/>
          <w:spacing w:val="38"/>
        </w:rPr>
        <w:t xml:space="preserve"> </w:t>
      </w:r>
      <w:r w:rsidRPr="008D164D">
        <w:rPr>
          <w:rFonts w:asciiTheme="minorHAnsi" w:eastAsia="Arial" w:hAnsiTheme="minorHAnsi"/>
          <w:spacing w:val="-1"/>
        </w:rPr>
        <w:t>i</w:t>
      </w:r>
      <w:r w:rsidRPr="008D164D">
        <w:rPr>
          <w:rFonts w:asciiTheme="minorHAnsi" w:eastAsia="Arial" w:hAnsiTheme="minorHAnsi"/>
        </w:rPr>
        <w:t>nc</w:t>
      </w:r>
      <w:r w:rsidRPr="008D164D">
        <w:rPr>
          <w:rFonts w:asciiTheme="minorHAnsi" w:eastAsia="Arial" w:hAnsiTheme="minorHAnsi"/>
          <w:spacing w:val="-1"/>
        </w:rPr>
        <w:t>l</w:t>
      </w:r>
      <w:r w:rsidRPr="008D164D">
        <w:rPr>
          <w:rFonts w:asciiTheme="minorHAnsi" w:eastAsia="Arial" w:hAnsiTheme="minorHAnsi"/>
        </w:rPr>
        <w:t>u</w:t>
      </w:r>
      <w:r w:rsidRPr="008D164D">
        <w:rPr>
          <w:rFonts w:asciiTheme="minorHAnsi" w:eastAsia="Arial" w:hAnsiTheme="minorHAnsi"/>
          <w:spacing w:val="-1"/>
        </w:rPr>
        <w:t>di</w:t>
      </w:r>
      <w:r w:rsidRPr="008D164D">
        <w:rPr>
          <w:rFonts w:asciiTheme="minorHAnsi" w:eastAsia="Arial" w:hAnsiTheme="minorHAnsi"/>
        </w:rPr>
        <w:t>ng</w:t>
      </w:r>
      <w:r w:rsidRPr="008D164D">
        <w:rPr>
          <w:rFonts w:asciiTheme="minorHAnsi" w:eastAsia="Arial" w:hAnsiTheme="minorHAnsi"/>
          <w:spacing w:val="39"/>
        </w:rPr>
        <w:t xml:space="preserve"> </w:t>
      </w:r>
      <w:r w:rsidRPr="008D164D">
        <w:rPr>
          <w:rFonts w:asciiTheme="minorHAnsi" w:eastAsia="Arial" w:hAnsiTheme="minorHAnsi"/>
          <w:spacing w:val="1"/>
        </w:rPr>
        <w:t>t</w:t>
      </w:r>
      <w:r w:rsidRPr="008D164D">
        <w:rPr>
          <w:rFonts w:asciiTheme="minorHAnsi" w:eastAsia="Arial" w:hAnsiTheme="minorHAnsi"/>
          <w:spacing w:val="-3"/>
        </w:rPr>
        <w:t>h</w:t>
      </w:r>
      <w:r w:rsidRPr="008D164D">
        <w:rPr>
          <w:rFonts w:asciiTheme="minorHAnsi" w:eastAsia="Arial" w:hAnsiTheme="minorHAnsi"/>
        </w:rPr>
        <w:t>e</w:t>
      </w:r>
      <w:r w:rsidRPr="008D164D">
        <w:rPr>
          <w:rFonts w:asciiTheme="minorHAnsi" w:eastAsia="Arial" w:hAnsiTheme="minorHAnsi"/>
          <w:spacing w:val="35"/>
        </w:rPr>
        <w:t xml:space="preserve"> </w:t>
      </w:r>
      <w:r w:rsidRPr="008D164D">
        <w:rPr>
          <w:rFonts w:asciiTheme="minorHAnsi" w:eastAsia="Arial" w:hAnsiTheme="minorHAnsi"/>
          <w:spacing w:val="1"/>
        </w:rPr>
        <w:t>f</w:t>
      </w:r>
      <w:r w:rsidRPr="008D164D">
        <w:rPr>
          <w:rFonts w:asciiTheme="minorHAnsi" w:eastAsia="Arial" w:hAnsiTheme="minorHAnsi"/>
        </w:rPr>
        <w:t>or</w:t>
      </w:r>
      <w:r w:rsidRPr="008D164D">
        <w:rPr>
          <w:rFonts w:asciiTheme="minorHAnsi" w:eastAsia="Arial" w:hAnsiTheme="minorHAnsi"/>
          <w:spacing w:val="1"/>
        </w:rPr>
        <w:t>m</w:t>
      </w:r>
      <w:r w:rsidRPr="008D164D">
        <w:rPr>
          <w:rFonts w:asciiTheme="minorHAnsi" w:eastAsia="Arial" w:hAnsiTheme="minorHAnsi"/>
          <w:spacing w:val="-3"/>
        </w:rPr>
        <w:t>a</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rPr>
        <w:t>on</w:t>
      </w:r>
      <w:r w:rsidRPr="008D164D">
        <w:rPr>
          <w:rFonts w:asciiTheme="minorHAnsi" w:eastAsia="Arial" w:hAnsiTheme="minorHAnsi"/>
          <w:spacing w:val="37"/>
        </w:rPr>
        <w:t xml:space="preserve"> </w:t>
      </w:r>
      <w:r w:rsidRPr="008D164D">
        <w:rPr>
          <w:rFonts w:asciiTheme="minorHAnsi" w:eastAsia="Arial" w:hAnsiTheme="minorHAnsi"/>
          <w:spacing w:val="-3"/>
        </w:rPr>
        <w:t>o</w:t>
      </w:r>
      <w:r w:rsidRPr="008D164D">
        <w:rPr>
          <w:rFonts w:asciiTheme="minorHAnsi" w:eastAsia="Arial" w:hAnsiTheme="minorHAnsi"/>
        </w:rPr>
        <w:t>f b</w:t>
      </w:r>
      <w:r w:rsidRPr="008D164D">
        <w:rPr>
          <w:rFonts w:asciiTheme="minorHAnsi" w:eastAsia="Arial" w:hAnsiTheme="minorHAnsi"/>
          <w:spacing w:val="-1"/>
        </w:rPr>
        <w:t>u</w:t>
      </w:r>
      <w:r w:rsidRPr="008D164D">
        <w:rPr>
          <w:rFonts w:asciiTheme="minorHAnsi" w:eastAsia="Arial" w:hAnsiTheme="minorHAnsi"/>
        </w:rPr>
        <w:t>d</w:t>
      </w:r>
      <w:r w:rsidRPr="008D164D">
        <w:rPr>
          <w:rFonts w:asciiTheme="minorHAnsi" w:eastAsia="Arial" w:hAnsiTheme="minorHAnsi"/>
          <w:spacing w:val="2"/>
        </w:rPr>
        <w:t>g</w:t>
      </w:r>
      <w:r w:rsidRPr="008D164D">
        <w:rPr>
          <w:rFonts w:asciiTheme="minorHAnsi" w:eastAsia="Arial" w:hAnsiTheme="minorHAnsi"/>
          <w:spacing w:val="-3"/>
        </w:rPr>
        <w:t>e</w:t>
      </w:r>
      <w:r w:rsidRPr="008D164D">
        <w:rPr>
          <w:rFonts w:asciiTheme="minorHAnsi" w:eastAsia="Arial" w:hAnsiTheme="minorHAnsi"/>
          <w:spacing w:val="1"/>
        </w:rPr>
        <w:t>t</w:t>
      </w:r>
      <w:r w:rsidRPr="008D164D">
        <w:rPr>
          <w:rFonts w:asciiTheme="minorHAnsi" w:eastAsia="Arial" w:hAnsiTheme="minorHAnsi"/>
        </w:rPr>
        <w:t>s.</w:t>
      </w:r>
    </w:p>
    <w:p w:rsidR="004B5C33" w:rsidRPr="008D164D" w:rsidRDefault="004B5C33" w:rsidP="00104F29">
      <w:pPr>
        <w:spacing w:before="4" w:line="100" w:lineRule="exact"/>
        <w:jc w:val="both"/>
        <w:rPr>
          <w:rFonts w:asciiTheme="minorHAnsi" w:hAnsiTheme="minorHAnsi"/>
        </w:rPr>
      </w:pP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spacing w:val="-4"/>
        </w:rPr>
        <w:t>M</w:t>
      </w:r>
      <w:r w:rsidRPr="008D164D">
        <w:rPr>
          <w:rFonts w:asciiTheme="minorHAnsi" w:eastAsia="Arial" w:hAnsiTheme="minorHAnsi"/>
        </w:rPr>
        <w:t>o</w:t>
      </w:r>
      <w:r w:rsidRPr="008D164D">
        <w:rPr>
          <w:rFonts w:asciiTheme="minorHAnsi" w:eastAsia="Arial" w:hAnsiTheme="minorHAnsi"/>
          <w:spacing w:val="2"/>
        </w:rPr>
        <w:t>n</w:t>
      </w:r>
      <w:r w:rsidRPr="008D164D">
        <w:rPr>
          <w:rFonts w:asciiTheme="minorHAnsi" w:eastAsia="Arial" w:hAnsiTheme="minorHAnsi"/>
          <w:spacing w:val="-1"/>
        </w:rPr>
        <w:t>i</w:t>
      </w:r>
      <w:r w:rsidRPr="008D164D">
        <w:rPr>
          <w:rFonts w:asciiTheme="minorHAnsi" w:eastAsia="Arial" w:hAnsiTheme="minorHAnsi"/>
          <w:spacing w:val="1"/>
        </w:rPr>
        <w:t>t</w:t>
      </w:r>
      <w:r w:rsidRPr="008D164D">
        <w:rPr>
          <w:rFonts w:asciiTheme="minorHAnsi" w:eastAsia="Arial" w:hAnsiTheme="minorHAnsi"/>
        </w:rPr>
        <w:t>ori</w:t>
      </w:r>
      <w:r w:rsidRPr="008D164D">
        <w:rPr>
          <w:rFonts w:asciiTheme="minorHAnsi" w:eastAsia="Arial" w:hAnsiTheme="minorHAnsi"/>
          <w:spacing w:val="-1"/>
        </w:rPr>
        <w:t>n</w:t>
      </w:r>
      <w:r w:rsidRPr="008D164D">
        <w:rPr>
          <w:rFonts w:asciiTheme="minorHAnsi" w:eastAsia="Arial" w:hAnsiTheme="minorHAnsi"/>
        </w:rPr>
        <w:t>g and e</w:t>
      </w:r>
      <w:r w:rsidRPr="008D164D">
        <w:rPr>
          <w:rFonts w:asciiTheme="minorHAnsi" w:eastAsia="Arial" w:hAnsiTheme="minorHAnsi"/>
          <w:spacing w:val="-2"/>
        </w:rPr>
        <w:t>v</w:t>
      </w:r>
      <w:r w:rsidRPr="008D164D">
        <w:rPr>
          <w:rFonts w:asciiTheme="minorHAnsi" w:eastAsia="Arial" w:hAnsiTheme="minorHAnsi"/>
        </w:rPr>
        <w:t>a</w:t>
      </w:r>
      <w:r w:rsidRPr="008D164D">
        <w:rPr>
          <w:rFonts w:asciiTheme="minorHAnsi" w:eastAsia="Arial" w:hAnsiTheme="minorHAnsi"/>
          <w:spacing w:val="-1"/>
        </w:rPr>
        <w:t>l</w:t>
      </w:r>
      <w:r w:rsidRPr="008D164D">
        <w:rPr>
          <w:rFonts w:asciiTheme="minorHAnsi" w:eastAsia="Arial" w:hAnsiTheme="minorHAnsi"/>
        </w:rPr>
        <w:t>u</w:t>
      </w:r>
      <w:r w:rsidRPr="008D164D">
        <w:rPr>
          <w:rFonts w:asciiTheme="minorHAnsi" w:eastAsia="Arial" w:hAnsiTheme="minorHAnsi"/>
          <w:spacing w:val="-1"/>
        </w:rPr>
        <w:t>a</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rPr>
        <w:t>ng</w:t>
      </w:r>
      <w:r w:rsidRPr="008D164D">
        <w:rPr>
          <w:rFonts w:asciiTheme="minorHAnsi" w:eastAsia="Arial" w:hAnsiTheme="minorHAnsi"/>
          <w:spacing w:val="1"/>
        </w:rPr>
        <w:t xml:space="preserve"> t</w:t>
      </w:r>
      <w:r w:rsidRPr="008D164D">
        <w:rPr>
          <w:rFonts w:asciiTheme="minorHAnsi" w:eastAsia="Arial" w:hAnsiTheme="minorHAnsi"/>
        </w:rPr>
        <w:t>he</w:t>
      </w:r>
      <w:r w:rsidRPr="008D164D">
        <w:rPr>
          <w:rFonts w:asciiTheme="minorHAnsi" w:eastAsia="Arial" w:hAnsiTheme="minorHAnsi"/>
          <w:spacing w:val="-2"/>
        </w:rPr>
        <w:t xml:space="preserve"> </w:t>
      </w:r>
      <w:r w:rsidRPr="008D164D">
        <w:rPr>
          <w:rFonts w:asciiTheme="minorHAnsi" w:eastAsia="Arial" w:hAnsiTheme="minorHAnsi"/>
        </w:rPr>
        <w:t>p</w:t>
      </w:r>
      <w:r w:rsidRPr="008D164D">
        <w:rPr>
          <w:rFonts w:asciiTheme="minorHAnsi" w:eastAsia="Arial" w:hAnsiTheme="minorHAnsi"/>
          <w:spacing w:val="-1"/>
        </w:rPr>
        <w:t>e</w:t>
      </w:r>
      <w:r w:rsidRPr="008D164D">
        <w:rPr>
          <w:rFonts w:asciiTheme="minorHAnsi" w:eastAsia="Arial" w:hAnsiTheme="minorHAnsi"/>
          <w:spacing w:val="-2"/>
        </w:rPr>
        <w:t>r</w:t>
      </w:r>
      <w:r w:rsidRPr="008D164D">
        <w:rPr>
          <w:rFonts w:asciiTheme="minorHAnsi" w:eastAsia="Arial" w:hAnsiTheme="minorHAnsi"/>
          <w:spacing w:val="1"/>
        </w:rPr>
        <w:t>f</w:t>
      </w:r>
      <w:r w:rsidRPr="008D164D">
        <w:rPr>
          <w:rFonts w:asciiTheme="minorHAnsi" w:eastAsia="Arial" w:hAnsiTheme="minorHAnsi"/>
        </w:rPr>
        <w:t>o</w:t>
      </w:r>
      <w:r w:rsidRPr="008D164D">
        <w:rPr>
          <w:rFonts w:asciiTheme="minorHAnsi" w:eastAsia="Arial" w:hAnsiTheme="minorHAnsi"/>
          <w:spacing w:val="-2"/>
        </w:rPr>
        <w:t>r</w:t>
      </w:r>
      <w:r w:rsidRPr="008D164D">
        <w:rPr>
          <w:rFonts w:asciiTheme="minorHAnsi" w:eastAsia="Arial" w:hAnsiTheme="minorHAnsi"/>
          <w:spacing w:val="1"/>
        </w:rPr>
        <w:t>m</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rPr>
        <w:t>ce</w:t>
      </w:r>
      <w:r w:rsidRPr="008D164D">
        <w:rPr>
          <w:rFonts w:asciiTheme="minorHAnsi" w:eastAsia="Arial" w:hAnsiTheme="minorHAnsi"/>
          <w:spacing w:val="-2"/>
        </w:rPr>
        <w:t xml:space="preserve"> </w:t>
      </w:r>
      <w:r w:rsidRPr="008D164D">
        <w:rPr>
          <w:rFonts w:asciiTheme="minorHAnsi" w:eastAsia="Arial" w:hAnsiTheme="minorHAnsi"/>
          <w:spacing w:val="-3"/>
        </w:rPr>
        <w:t>o</w:t>
      </w:r>
      <w:r w:rsidRPr="008D164D">
        <w:rPr>
          <w:rFonts w:asciiTheme="minorHAnsi" w:eastAsia="Arial" w:hAnsiTheme="minorHAnsi"/>
        </w:rPr>
        <w:t>f</w:t>
      </w:r>
      <w:r w:rsidRPr="008D164D">
        <w:rPr>
          <w:rFonts w:asciiTheme="minorHAnsi" w:eastAsia="Arial" w:hAnsiTheme="minorHAnsi"/>
          <w:spacing w:val="2"/>
        </w:rPr>
        <w:t xml:space="preserve"> </w:t>
      </w:r>
      <w:r w:rsidRPr="008D164D">
        <w:rPr>
          <w:rFonts w:asciiTheme="minorHAnsi" w:eastAsia="Arial" w:hAnsiTheme="minorHAnsi"/>
        </w:rPr>
        <w:t>s</w:t>
      </w:r>
      <w:r w:rsidRPr="008D164D">
        <w:rPr>
          <w:rFonts w:asciiTheme="minorHAnsi" w:eastAsia="Arial" w:hAnsiTheme="minorHAnsi"/>
          <w:spacing w:val="1"/>
        </w:rPr>
        <w:t>t</w:t>
      </w:r>
      <w:r w:rsidRPr="008D164D">
        <w:rPr>
          <w:rFonts w:asciiTheme="minorHAnsi" w:eastAsia="Arial" w:hAnsiTheme="minorHAnsi"/>
          <w:spacing w:val="-3"/>
        </w:rPr>
        <w:t>a</w:t>
      </w:r>
      <w:r w:rsidRPr="008D164D">
        <w:rPr>
          <w:rFonts w:asciiTheme="minorHAnsi" w:eastAsia="Arial" w:hAnsiTheme="minorHAnsi"/>
          <w:spacing w:val="-1"/>
        </w:rPr>
        <w:t>f</w:t>
      </w:r>
      <w:r w:rsidRPr="008D164D">
        <w:rPr>
          <w:rFonts w:asciiTheme="minorHAnsi" w:eastAsia="Arial" w:hAnsiTheme="minorHAnsi"/>
          <w:spacing w:val="1"/>
        </w:rPr>
        <w:t>f</w:t>
      </w:r>
      <w:r w:rsidRPr="008D164D">
        <w:rPr>
          <w:rFonts w:asciiTheme="minorHAnsi" w:eastAsia="Arial" w:hAnsiTheme="minorHAnsi"/>
        </w:rPr>
        <w:t>, ser</w:t>
      </w:r>
      <w:r w:rsidRPr="008D164D">
        <w:rPr>
          <w:rFonts w:asciiTheme="minorHAnsi" w:eastAsia="Arial" w:hAnsiTheme="minorHAnsi"/>
          <w:spacing w:val="-2"/>
        </w:rPr>
        <w:t>v</w:t>
      </w:r>
      <w:r w:rsidRPr="008D164D">
        <w:rPr>
          <w:rFonts w:asciiTheme="minorHAnsi" w:eastAsia="Arial" w:hAnsiTheme="minorHAnsi"/>
          <w:spacing w:val="-1"/>
        </w:rPr>
        <w:t>i</w:t>
      </w:r>
      <w:r w:rsidRPr="008D164D">
        <w:rPr>
          <w:rFonts w:asciiTheme="minorHAnsi" w:eastAsia="Arial" w:hAnsiTheme="minorHAnsi"/>
        </w:rPr>
        <w:t xml:space="preserve">ces and </w:t>
      </w:r>
      <w:r w:rsidRPr="008D164D">
        <w:rPr>
          <w:rFonts w:asciiTheme="minorHAnsi" w:eastAsia="Arial" w:hAnsiTheme="minorHAnsi"/>
          <w:spacing w:val="-2"/>
        </w:rPr>
        <w:t>a</w:t>
      </w:r>
      <w:r w:rsidRPr="008D164D">
        <w:rPr>
          <w:rFonts w:asciiTheme="minorHAnsi" w:eastAsia="Arial" w:hAnsiTheme="minorHAnsi"/>
        </w:rPr>
        <w:t>c</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spacing w:val="-2"/>
        </w:rPr>
        <w:t>v</w:t>
      </w:r>
      <w:r w:rsidRPr="008D164D">
        <w:rPr>
          <w:rFonts w:asciiTheme="minorHAnsi" w:eastAsia="Arial" w:hAnsiTheme="minorHAnsi"/>
          <w:spacing w:val="-1"/>
        </w:rPr>
        <w:t>i</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rPr>
        <w:t>es.</w:t>
      </w:r>
    </w:p>
    <w:p w:rsidR="004B5C33" w:rsidRPr="008D164D" w:rsidRDefault="004B5C33" w:rsidP="00104F29">
      <w:pPr>
        <w:spacing w:before="9" w:line="100" w:lineRule="exact"/>
        <w:jc w:val="both"/>
        <w:rPr>
          <w:rFonts w:asciiTheme="minorHAnsi" w:hAnsiTheme="minorHAnsi"/>
        </w:rPr>
      </w:pP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spacing w:val="-1"/>
        </w:rPr>
        <w:t>S</w:t>
      </w:r>
      <w:r w:rsidRPr="008D164D">
        <w:rPr>
          <w:rFonts w:asciiTheme="minorHAnsi" w:eastAsia="Arial" w:hAnsiTheme="minorHAnsi"/>
        </w:rPr>
        <w:t>u</w:t>
      </w:r>
      <w:r w:rsidRPr="008D164D">
        <w:rPr>
          <w:rFonts w:asciiTheme="minorHAnsi" w:eastAsia="Arial" w:hAnsiTheme="minorHAnsi"/>
          <w:spacing w:val="-1"/>
        </w:rPr>
        <w:t>p</w:t>
      </w:r>
      <w:r w:rsidRPr="008D164D">
        <w:rPr>
          <w:rFonts w:asciiTheme="minorHAnsi" w:eastAsia="Arial" w:hAnsiTheme="minorHAnsi"/>
        </w:rPr>
        <w:t>p</w:t>
      </w:r>
      <w:r w:rsidRPr="008D164D">
        <w:rPr>
          <w:rFonts w:asciiTheme="minorHAnsi" w:eastAsia="Arial" w:hAnsiTheme="minorHAnsi"/>
          <w:spacing w:val="-1"/>
        </w:rPr>
        <w:t>o</w:t>
      </w:r>
      <w:r w:rsidRPr="008D164D">
        <w:rPr>
          <w:rFonts w:asciiTheme="minorHAnsi" w:eastAsia="Arial" w:hAnsiTheme="minorHAnsi"/>
          <w:spacing w:val="1"/>
        </w:rPr>
        <w:t>rt</w:t>
      </w:r>
      <w:r w:rsidRPr="008D164D">
        <w:rPr>
          <w:rFonts w:asciiTheme="minorHAnsi" w:eastAsia="Arial" w:hAnsiTheme="minorHAnsi"/>
          <w:spacing w:val="-1"/>
        </w:rPr>
        <w:t>i</w:t>
      </w:r>
      <w:r w:rsidRPr="008D164D">
        <w:rPr>
          <w:rFonts w:asciiTheme="minorHAnsi" w:eastAsia="Arial" w:hAnsiTheme="minorHAnsi"/>
          <w:spacing w:val="-3"/>
        </w:rPr>
        <w:t>n</w:t>
      </w:r>
      <w:r w:rsidRPr="008D164D">
        <w:rPr>
          <w:rFonts w:asciiTheme="minorHAnsi" w:eastAsia="Arial" w:hAnsiTheme="minorHAnsi"/>
        </w:rPr>
        <w:t>g</w:t>
      </w:r>
      <w:r w:rsidRPr="008D164D">
        <w:rPr>
          <w:rFonts w:asciiTheme="minorHAnsi" w:eastAsia="Arial" w:hAnsiTheme="minorHAnsi"/>
          <w:spacing w:val="1"/>
        </w:rPr>
        <w:t xml:space="preserve"> t</w:t>
      </w:r>
      <w:r w:rsidRPr="008D164D">
        <w:rPr>
          <w:rFonts w:asciiTheme="minorHAnsi" w:eastAsia="Arial" w:hAnsiTheme="minorHAnsi"/>
        </w:rPr>
        <w:t>he</w:t>
      </w:r>
      <w:r w:rsidRPr="008D164D">
        <w:rPr>
          <w:rFonts w:asciiTheme="minorHAnsi" w:eastAsia="Arial" w:hAnsiTheme="minorHAnsi"/>
          <w:spacing w:val="2"/>
        </w:rPr>
        <w:t xml:space="preserve"> </w:t>
      </w:r>
      <w:r w:rsidRPr="008D164D">
        <w:rPr>
          <w:rFonts w:asciiTheme="minorHAnsi" w:eastAsia="Arial" w:hAnsiTheme="minorHAnsi"/>
          <w:spacing w:val="-1"/>
        </w:rPr>
        <w:t>C</w:t>
      </w:r>
      <w:r w:rsidRPr="008D164D">
        <w:rPr>
          <w:rFonts w:asciiTheme="minorHAnsi" w:eastAsia="Arial" w:hAnsiTheme="minorHAnsi"/>
        </w:rPr>
        <w:t>h</w:t>
      </w:r>
      <w:r w:rsidRPr="008D164D">
        <w:rPr>
          <w:rFonts w:asciiTheme="minorHAnsi" w:eastAsia="Arial" w:hAnsiTheme="minorHAnsi"/>
          <w:spacing w:val="-1"/>
        </w:rPr>
        <w:t>i</w:t>
      </w:r>
      <w:r w:rsidRPr="008D164D">
        <w:rPr>
          <w:rFonts w:asciiTheme="minorHAnsi" w:eastAsia="Arial" w:hAnsiTheme="minorHAnsi"/>
          <w:spacing w:val="-3"/>
        </w:rPr>
        <w:t>e</w:t>
      </w:r>
      <w:r w:rsidRPr="008D164D">
        <w:rPr>
          <w:rFonts w:asciiTheme="minorHAnsi" w:eastAsia="Arial" w:hAnsiTheme="minorHAnsi"/>
        </w:rPr>
        <w:t>f</w:t>
      </w:r>
      <w:r w:rsidRPr="008D164D">
        <w:rPr>
          <w:rFonts w:asciiTheme="minorHAnsi" w:eastAsia="Arial" w:hAnsiTheme="minorHAnsi"/>
          <w:spacing w:val="2"/>
        </w:rPr>
        <w:t xml:space="preserve"> </w:t>
      </w:r>
      <w:r w:rsidRPr="008D164D">
        <w:rPr>
          <w:rFonts w:asciiTheme="minorHAnsi" w:eastAsia="Arial" w:hAnsiTheme="minorHAnsi"/>
          <w:spacing w:val="-1"/>
        </w:rPr>
        <w:t>E</w:t>
      </w:r>
      <w:r w:rsidRPr="008D164D">
        <w:rPr>
          <w:rFonts w:asciiTheme="minorHAnsi" w:eastAsia="Arial" w:hAnsiTheme="minorHAnsi"/>
          <w:spacing w:val="-2"/>
        </w:rPr>
        <w:t>x</w:t>
      </w:r>
      <w:r w:rsidRPr="008D164D">
        <w:rPr>
          <w:rFonts w:asciiTheme="minorHAnsi" w:eastAsia="Arial" w:hAnsiTheme="minorHAnsi"/>
        </w:rPr>
        <w:t>ec</w:t>
      </w:r>
      <w:r w:rsidRPr="008D164D">
        <w:rPr>
          <w:rFonts w:asciiTheme="minorHAnsi" w:eastAsia="Arial" w:hAnsiTheme="minorHAnsi"/>
          <w:spacing w:val="-1"/>
        </w:rPr>
        <w:t>u</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spacing w:val="-2"/>
        </w:rPr>
        <w:t>v</w:t>
      </w:r>
      <w:r w:rsidRPr="008D164D">
        <w:rPr>
          <w:rFonts w:asciiTheme="minorHAnsi" w:eastAsia="Arial" w:hAnsiTheme="minorHAnsi"/>
        </w:rPr>
        <w:t>e</w:t>
      </w:r>
      <w:r w:rsidRPr="008D164D">
        <w:rPr>
          <w:rFonts w:asciiTheme="minorHAnsi" w:eastAsia="Arial" w:hAnsiTheme="minorHAnsi"/>
          <w:spacing w:val="2"/>
        </w:rPr>
        <w:t xml:space="preserve"> </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rPr>
        <w:t xml:space="preserve">d </w:t>
      </w:r>
      <w:r w:rsidRPr="008D164D">
        <w:rPr>
          <w:rFonts w:asciiTheme="minorHAnsi" w:eastAsia="Arial" w:hAnsiTheme="minorHAnsi"/>
          <w:spacing w:val="1"/>
        </w:rPr>
        <w:t>r</w:t>
      </w:r>
      <w:r w:rsidRPr="008D164D">
        <w:rPr>
          <w:rFonts w:asciiTheme="minorHAnsi" w:eastAsia="Arial" w:hAnsiTheme="minorHAnsi"/>
        </w:rPr>
        <w:t>e</w:t>
      </w:r>
      <w:r w:rsidRPr="008D164D">
        <w:rPr>
          <w:rFonts w:asciiTheme="minorHAnsi" w:eastAsia="Arial" w:hAnsiTheme="minorHAnsi"/>
          <w:spacing w:val="-3"/>
        </w:rPr>
        <w:t>v</w:t>
      </w:r>
      <w:r w:rsidRPr="008D164D">
        <w:rPr>
          <w:rFonts w:asciiTheme="minorHAnsi" w:eastAsia="Arial" w:hAnsiTheme="minorHAnsi"/>
          <w:spacing w:val="-1"/>
        </w:rPr>
        <w:t>i</w:t>
      </w:r>
      <w:r w:rsidRPr="008D164D">
        <w:rPr>
          <w:rFonts w:asciiTheme="minorHAnsi" w:eastAsia="Arial" w:hAnsiTheme="minorHAnsi"/>
        </w:rPr>
        <w:t>e</w:t>
      </w:r>
      <w:r w:rsidRPr="008D164D">
        <w:rPr>
          <w:rFonts w:asciiTheme="minorHAnsi" w:eastAsia="Arial" w:hAnsiTheme="minorHAnsi"/>
          <w:spacing w:val="-1"/>
        </w:rPr>
        <w:t>wi</w:t>
      </w:r>
      <w:r w:rsidRPr="008D164D">
        <w:rPr>
          <w:rFonts w:asciiTheme="minorHAnsi" w:eastAsia="Arial" w:hAnsiTheme="minorHAnsi"/>
        </w:rPr>
        <w:t>ng</w:t>
      </w:r>
      <w:r w:rsidRPr="008D164D">
        <w:rPr>
          <w:rFonts w:asciiTheme="minorHAnsi" w:eastAsia="Arial" w:hAnsiTheme="minorHAnsi"/>
          <w:spacing w:val="3"/>
        </w:rPr>
        <w:t xml:space="preserve"> </w:t>
      </w:r>
      <w:r w:rsidRPr="008D164D">
        <w:rPr>
          <w:rFonts w:asciiTheme="minorHAnsi" w:eastAsia="Arial" w:hAnsiTheme="minorHAnsi"/>
        </w:rPr>
        <w:t>h</w:t>
      </w:r>
      <w:r w:rsidRPr="008D164D">
        <w:rPr>
          <w:rFonts w:asciiTheme="minorHAnsi" w:eastAsia="Arial" w:hAnsiTheme="minorHAnsi"/>
          <w:spacing w:val="-1"/>
        </w:rPr>
        <w:t>i</w:t>
      </w:r>
      <w:r w:rsidRPr="008D164D">
        <w:rPr>
          <w:rFonts w:asciiTheme="minorHAnsi" w:eastAsia="Arial" w:hAnsiTheme="minorHAnsi"/>
        </w:rPr>
        <w:t>s</w:t>
      </w:r>
      <w:r w:rsidRPr="008D164D">
        <w:rPr>
          <w:rFonts w:asciiTheme="minorHAnsi" w:eastAsia="Arial" w:hAnsiTheme="minorHAnsi"/>
          <w:spacing w:val="-1"/>
        </w:rPr>
        <w:t xml:space="preserve"> </w:t>
      </w:r>
      <w:r w:rsidRPr="008D164D">
        <w:rPr>
          <w:rFonts w:asciiTheme="minorHAnsi" w:eastAsia="Arial" w:hAnsiTheme="minorHAnsi"/>
        </w:rPr>
        <w:t>pe</w:t>
      </w:r>
      <w:r w:rsidRPr="008D164D">
        <w:rPr>
          <w:rFonts w:asciiTheme="minorHAnsi" w:eastAsia="Arial" w:hAnsiTheme="minorHAnsi"/>
          <w:spacing w:val="-2"/>
        </w:rPr>
        <w:t>r</w:t>
      </w:r>
      <w:r w:rsidRPr="008D164D">
        <w:rPr>
          <w:rFonts w:asciiTheme="minorHAnsi" w:eastAsia="Arial" w:hAnsiTheme="minorHAnsi"/>
          <w:spacing w:val="3"/>
        </w:rPr>
        <w:t>f</w:t>
      </w:r>
      <w:r w:rsidRPr="008D164D">
        <w:rPr>
          <w:rFonts w:asciiTheme="minorHAnsi" w:eastAsia="Arial" w:hAnsiTheme="minorHAnsi"/>
          <w:spacing w:val="-3"/>
        </w:rPr>
        <w:t>o</w:t>
      </w:r>
      <w:r w:rsidRPr="008D164D">
        <w:rPr>
          <w:rFonts w:asciiTheme="minorHAnsi" w:eastAsia="Arial" w:hAnsiTheme="minorHAnsi"/>
          <w:spacing w:val="1"/>
        </w:rPr>
        <w:t>rm</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rPr>
        <w:t>c</w:t>
      </w:r>
      <w:r w:rsidRPr="008D164D">
        <w:rPr>
          <w:rFonts w:asciiTheme="minorHAnsi" w:eastAsia="Arial" w:hAnsiTheme="minorHAnsi"/>
          <w:spacing w:val="-3"/>
        </w:rPr>
        <w:t>e</w:t>
      </w:r>
      <w:r w:rsidRPr="008D164D">
        <w:rPr>
          <w:rFonts w:asciiTheme="minorHAnsi" w:eastAsia="Arial" w:hAnsiTheme="minorHAnsi"/>
        </w:rPr>
        <w:t>.</w:t>
      </w:r>
    </w:p>
    <w:p w:rsidR="004B5C33" w:rsidRPr="008D164D" w:rsidRDefault="004B5C33" w:rsidP="00104F29">
      <w:pPr>
        <w:spacing w:before="7" w:line="100" w:lineRule="exact"/>
        <w:jc w:val="both"/>
        <w:rPr>
          <w:rFonts w:asciiTheme="minorHAnsi" w:hAnsiTheme="minorHAnsi"/>
        </w:rPr>
      </w:pP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spacing w:val="-1"/>
        </w:rPr>
        <w:t>P</w:t>
      </w:r>
      <w:r w:rsidRPr="008D164D">
        <w:rPr>
          <w:rFonts w:asciiTheme="minorHAnsi" w:eastAsia="Arial" w:hAnsiTheme="minorHAnsi"/>
          <w:spacing w:val="1"/>
        </w:rPr>
        <w:t>r</w:t>
      </w:r>
      <w:r w:rsidRPr="008D164D">
        <w:rPr>
          <w:rFonts w:asciiTheme="minorHAnsi" w:eastAsia="Arial" w:hAnsiTheme="minorHAnsi"/>
        </w:rPr>
        <w:t>o</w:t>
      </w:r>
      <w:r w:rsidRPr="008D164D">
        <w:rPr>
          <w:rFonts w:asciiTheme="minorHAnsi" w:eastAsia="Arial" w:hAnsiTheme="minorHAnsi"/>
          <w:spacing w:val="-3"/>
        </w:rPr>
        <w:t>v</w:t>
      </w:r>
      <w:r w:rsidRPr="008D164D">
        <w:rPr>
          <w:rFonts w:asciiTheme="minorHAnsi" w:eastAsia="Arial" w:hAnsiTheme="minorHAnsi"/>
          <w:spacing w:val="-1"/>
        </w:rPr>
        <w:t>i</w:t>
      </w:r>
      <w:r w:rsidRPr="008D164D">
        <w:rPr>
          <w:rFonts w:asciiTheme="minorHAnsi" w:eastAsia="Arial" w:hAnsiTheme="minorHAnsi"/>
        </w:rPr>
        <w:t>d</w:t>
      </w:r>
      <w:r w:rsidRPr="008D164D">
        <w:rPr>
          <w:rFonts w:asciiTheme="minorHAnsi" w:eastAsia="Arial" w:hAnsiTheme="minorHAnsi"/>
          <w:spacing w:val="-1"/>
        </w:rPr>
        <w:t>i</w:t>
      </w:r>
      <w:r w:rsidRPr="008D164D">
        <w:rPr>
          <w:rFonts w:asciiTheme="minorHAnsi" w:eastAsia="Arial" w:hAnsiTheme="minorHAnsi"/>
        </w:rPr>
        <w:t>ng</w:t>
      </w:r>
      <w:r w:rsidRPr="008D164D">
        <w:rPr>
          <w:rFonts w:asciiTheme="minorHAnsi" w:eastAsia="Arial" w:hAnsiTheme="minorHAnsi"/>
          <w:spacing w:val="3"/>
        </w:rPr>
        <w:t xml:space="preserve"> </w:t>
      </w:r>
      <w:r w:rsidRPr="008D164D">
        <w:rPr>
          <w:rFonts w:asciiTheme="minorHAnsi" w:eastAsia="Arial" w:hAnsiTheme="minorHAnsi"/>
          <w:spacing w:val="-3"/>
        </w:rPr>
        <w:t>e</w:t>
      </w:r>
      <w:r w:rsidRPr="008D164D">
        <w:rPr>
          <w:rFonts w:asciiTheme="minorHAnsi" w:eastAsia="Arial" w:hAnsiTheme="minorHAnsi"/>
          <w:spacing w:val="1"/>
        </w:rPr>
        <w:t>f</w:t>
      </w:r>
      <w:r w:rsidRPr="008D164D">
        <w:rPr>
          <w:rFonts w:asciiTheme="minorHAnsi" w:eastAsia="Arial" w:hAnsiTheme="minorHAnsi"/>
          <w:spacing w:val="3"/>
        </w:rPr>
        <w:t>f</w:t>
      </w:r>
      <w:r w:rsidRPr="008D164D">
        <w:rPr>
          <w:rFonts w:asciiTheme="minorHAnsi" w:eastAsia="Arial" w:hAnsiTheme="minorHAnsi"/>
          <w:spacing w:val="-3"/>
        </w:rPr>
        <w:t>e</w:t>
      </w:r>
      <w:r w:rsidRPr="008D164D">
        <w:rPr>
          <w:rFonts w:asciiTheme="minorHAnsi" w:eastAsia="Arial" w:hAnsiTheme="minorHAnsi"/>
        </w:rPr>
        <w:t>c</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spacing w:val="-2"/>
        </w:rPr>
        <w:t>v</w:t>
      </w:r>
      <w:r w:rsidRPr="008D164D">
        <w:rPr>
          <w:rFonts w:asciiTheme="minorHAnsi" w:eastAsia="Arial" w:hAnsiTheme="minorHAnsi"/>
        </w:rPr>
        <w:t>e R</w:t>
      </w:r>
      <w:r w:rsidRPr="008D164D">
        <w:rPr>
          <w:rFonts w:asciiTheme="minorHAnsi" w:eastAsia="Arial" w:hAnsiTheme="minorHAnsi"/>
          <w:spacing w:val="-1"/>
        </w:rPr>
        <w:t>i</w:t>
      </w:r>
      <w:r w:rsidRPr="008D164D">
        <w:rPr>
          <w:rFonts w:asciiTheme="minorHAnsi" w:eastAsia="Arial" w:hAnsiTheme="minorHAnsi"/>
        </w:rPr>
        <w:t>sk</w:t>
      </w:r>
      <w:r w:rsidRPr="008D164D">
        <w:rPr>
          <w:rFonts w:asciiTheme="minorHAnsi" w:eastAsia="Arial" w:hAnsiTheme="minorHAnsi"/>
          <w:spacing w:val="-1"/>
        </w:rPr>
        <w:t xml:space="preserve"> </w:t>
      </w:r>
      <w:r w:rsidRPr="008D164D">
        <w:rPr>
          <w:rFonts w:asciiTheme="minorHAnsi" w:eastAsia="Arial" w:hAnsiTheme="minorHAnsi"/>
          <w:spacing w:val="-4"/>
        </w:rPr>
        <w:t>M</w:t>
      </w:r>
      <w:r w:rsidRPr="008D164D">
        <w:rPr>
          <w:rFonts w:asciiTheme="minorHAnsi" w:eastAsia="Arial" w:hAnsiTheme="minorHAnsi"/>
        </w:rPr>
        <w:t>a</w:t>
      </w:r>
      <w:r w:rsidRPr="008D164D">
        <w:rPr>
          <w:rFonts w:asciiTheme="minorHAnsi" w:eastAsia="Arial" w:hAnsiTheme="minorHAnsi"/>
          <w:spacing w:val="-1"/>
        </w:rPr>
        <w:t>n</w:t>
      </w:r>
      <w:r w:rsidRPr="008D164D">
        <w:rPr>
          <w:rFonts w:asciiTheme="minorHAnsi" w:eastAsia="Arial" w:hAnsiTheme="minorHAnsi"/>
        </w:rPr>
        <w:t>a</w:t>
      </w:r>
      <w:r w:rsidRPr="008D164D">
        <w:rPr>
          <w:rFonts w:asciiTheme="minorHAnsi" w:eastAsia="Arial" w:hAnsiTheme="minorHAnsi"/>
          <w:spacing w:val="2"/>
        </w:rPr>
        <w:t>g</w:t>
      </w:r>
      <w:r w:rsidRPr="008D164D">
        <w:rPr>
          <w:rFonts w:asciiTheme="minorHAnsi" w:eastAsia="Arial" w:hAnsiTheme="minorHAnsi"/>
        </w:rPr>
        <w:t>ement</w:t>
      </w:r>
      <w:r w:rsidRPr="008D164D">
        <w:rPr>
          <w:rFonts w:asciiTheme="minorHAnsi" w:eastAsia="Arial" w:hAnsiTheme="minorHAnsi"/>
          <w:spacing w:val="2"/>
        </w:rPr>
        <w:t xml:space="preserve"> </w:t>
      </w:r>
      <w:r w:rsidRPr="008D164D">
        <w:rPr>
          <w:rFonts w:asciiTheme="minorHAnsi" w:eastAsia="Arial" w:hAnsiTheme="minorHAnsi"/>
          <w:spacing w:val="-1"/>
        </w:rPr>
        <w:t>S</w:t>
      </w:r>
      <w:r w:rsidRPr="008D164D">
        <w:rPr>
          <w:rFonts w:asciiTheme="minorHAnsi" w:eastAsia="Arial" w:hAnsiTheme="minorHAnsi"/>
          <w:spacing w:val="-2"/>
        </w:rPr>
        <w:t>y</w:t>
      </w:r>
      <w:r w:rsidRPr="008D164D">
        <w:rPr>
          <w:rFonts w:asciiTheme="minorHAnsi" w:eastAsia="Arial" w:hAnsiTheme="minorHAnsi"/>
        </w:rPr>
        <w:t>s</w:t>
      </w:r>
      <w:r w:rsidRPr="008D164D">
        <w:rPr>
          <w:rFonts w:asciiTheme="minorHAnsi" w:eastAsia="Arial" w:hAnsiTheme="minorHAnsi"/>
          <w:spacing w:val="1"/>
        </w:rPr>
        <w:t>t</w:t>
      </w:r>
      <w:r w:rsidRPr="008D164D">
        <w:rPr>
          <w:rFonts w:asciiTheme="minorHAnsi" w:eastAsia="Arial" w:hAnsiTheme="minorHAnsi"/>
          <w:spacing w:val="-3"/>
        </w:rPr>
        <w:t>e</w:t>
      </w:r>
      <w:r w:rsidRPr="008D164D">
        <w:rPr>
          <w:rFonts w:asciiTheme="minorHAnsi" w:eastAsia="Arial" w:hAnsiTheme="minorHAnsi"/>
          <w:spacing w:val="1"/>
        </w:rPr>
        <w:t>m</w:t>
      </w:r>
      <w:r w:rsidRPr="008D164D">
        <w:rPr>
          <w:rFonts w:asciiTheme="minorHAnsi" w:eastAsia="Arial" w:hAnsiTheme="minorHAnsi"/>
        </w:rPr>
        <w:t>s.</w:t>
      </w:r>
    </w:p>
    <w:p w:rsidR="004B5C33" w:rsidRPr="008D164D" w:rsidRDefault="004B5C33" w:rsidP="00104F29">
      <w:pPr>
        <w:spacing w:before="9" w:line="100" w:lineRule="exact"/>
        <w:jc w:val="both"/>
        <w:rPr>
          <w:rFonts w:asciiTheme="minorHAnsi" w:hAnsiTheme="minorHAnsi"/>
        </w:rPr>
      </w:pP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spacing w:val="-1"/>
        </w:rPr>
        <w:t>E</w:t>
      </w:r>
      <w:r w:rsidRPr="008D164D">
        <w:rPr>
          <w:rFonts w:asciiTheme="minorHAnsi" w:eastAsia="Arial" w:hAnsiTheme="minorHAnsi"/>
        </w:rPr>
        <w:t>ns</w:t>
      </w:r>
      <w:r w:rsidRPr="008D164D">
        <w:rPr>
          <w:rFonts w:asciiTheme="minorHAnsi" w:eastAsia="Arial" w:hAnsiTheme="minorHAnsi"/>
          <w:spacing w:val="-1"/>
        </w:rPr>
        <w:t>u</w:t>
      </w:r>
      <w:r w:rsidRPr="008D164D">
        <w:rPr>
          <w:rFonts w:asciiTheme="minorHAnsi" w:eastAsia="Arial" w:hAnsiTheme="minorHAnsi"/>
          <w:spacing w:val="1"/>
        </w:rPr>
        <w:t>r</w:t>
      </w:r>
      <w:r w:rsidRPr="008D164D">
        <w:rPr>
          <w:rFonts w:asciiTheme="minorHAnsi" w:eastAsia="Arial" w:hAnsiTheme="minorHAnsi"/>
          <w:spacing w:val="-1"/>
        </w:rPr>
        <w:t>i</w:t>
      </w:r>
      <w:r w:rsidRPr="008D164D">
        <w:rPr>
          <w:rFonts w:asciiTheme="minorHAnsi" w:eastAsia="Arial" w:hAnsiTheme="minorHAnsi"/>
        </w:rPr>
        <w:t>ng</w:t>
      </w:r>
      <w:r w:rsidRPr="008D164D">
        <w:rPr>
          <w:rFonts w:asciiTheme="minorHAnsi" w:eastAsia="Arial" w:hAnsiTheme="minorHAnsi"/>
          <w:spacing w:val="1"/>
        </w:rPr>
        <w:t xml:space="preserve"> </w:t>
      </w:r>
      <w:r w:rsidRPr="008D164D">
        <w:rPr>
          <w:rFonts w:asciiTheme="minorHAnsi" w:eastAsia="Arial" w:hAnsiTheme="minorHAnsi"/>
        </w:rPr>
        <w:t>c</w:t>
      </w:r>
      <w:r w:rsidRPr="008D164D">
        <w:rPr>
          <w:rFonts w:asciiTheme="minorHAnsi" w:eastAsia="Arial" w:hAnsiTheme="minorHAnsi"/>
          <w:spacing w:val="-3"/>
        </w:rPr>
        <w:t>o</w:t>
      </w:r>
      <w:r w:rsidRPr="008D164D">
        <w:rPr>
          <w:rFonts w:asciiTheme="minorHAnsi" w:eastAsia="Arial" w:hAnsiTheme="minorHAnsi"/>
          <w:spacing w:val="1"/>
        </w:rPr>
        <w:t>m</w:t>
      </w:r>
      <w:r w:rsidRPr="008D164D">
        <w:rPr>
          <w:rFonts w:asciiTheme="minorHAnsi" w:eastAsia="Arial" w:hAnsiTheme="minorHAnsi"/>
        </w:rPr>
        <w:t>prehe</w:t>
      </w:r>
      <w:r w:rsidRPr="008D164D">
        <w:rPr>
          <w:rFonts w:asciiTheme="minorHAnsi" w:eastAsia="Arial" w:hAnsiTheme="minorHAnsi"/>
          <w:spacing w:val="-1"/>
        </w:rPr>
        <w:t>n</w:t>
      </w:r>
      <w:r w:rsidRPr="008D164D">
        <w:rPr>
          <w:rFonts w:asciiTheme="minorHAnsi" w:eastAsia="Arial" w:hAnsiTheme="minorHAnsi"/>
        </w:rPr>
        <w:t>s</w:t>
      </w:r>
      <w:r w:rsidRPr="008D164D">
        <w:rPr>
          <w:rFonts w:asciiTheme="minorHAnsi" w:eastAsia="Arial" w:hAnsiTheme="minorHAnsi"/>
          <w:spacing w:val="-1"/>
        </w:rPr>
        <w:t>i</w:t>
      </w:r>
      <w:r w:rsidRPr="008D164D">
        <w:rPr>
          <w:rFonts w:asciiTheme="minorHAnsi" w:eastAsia="Arial" w:hAnsiTheme="minorHAnsi"/>
          <w:spacing w:val="-2"/>
        </w:rPr>
        <w:t>v</w:t>
      </w:r>
      <w:r w:rsidRPr="008D164D">
        <w:rPr>
          <w:rFonts w:asciiTheme="minorHAnsi" w:eastAsia="Arial" w:hAnsiTheme="minorHAnsi"/>
        </w:rPr>
        <w:t>e o</w:t>
      </w:r>
      <w:r w:rsidRPr="008D164D">
        <w:rPr>
          <w:rFonts w:asciiTheme="minorHAnsi" w:eastAsia="Arial" w:hAnsiTheme="minorHAnsi"/>
          <w:spacing w:val="-2"/>
        </w:rPr>
        <w:t>n</w:t>
      </w:r>
      <w:r w:rsidRPr="008D164D">
        <w:rPr>
          <w:rFonts w:asciiTheme="minorHAnsi" w:eastAsia="Arial" w:hAnsiTheme="minorHAnsi"/>
          <w:spacing w:val="2"/>
        </w:rPr>
        <w:t>g</w:t>
      </w:r>
      <w:r w:rsidRPr="008D164D">
        <w:rPr>
          <w:rFonts w:asciiTheme="minorHAnsi" w:eastAsia="Arial" w:hAnsiTheme="minorHAnsi"/>
        </w:rPr>
        <w:t>o</w:t>
      </w:r>
      <w:r w:rsidRPr="008D164D">
        <w:rPr>
          <w:rFonts w:asciiTheme="minorHAnsi" w:eastAsia="Arial" w:hAnsiTheme="minorHAnsi"/>
          <w:spacing w:val="-1"/>
        </w:rPr>
        <w:t>i</w:t>
      </w:r>
      <w:r w:rsidRPr="008D164D">
        <w:rPr>
          <w:rFonts w:asciiTheme="minorHAnsi" w:eastAsia="Arial" w:hAnsiTheme="minorHAnsi"/>
        </w:rPr>
        <w:t>ng</w:t>
      </w:r>
      <w:r w:rsidRPr="008D164D">
        <w:rPr>
          <w:rFonts w:asciiTheme="minorHAnsi" w:eastAsia="Arial" w:hAnsiTheme="minorHAnsi"/>
          <w:spacing w:val="1"/>
        </w:rPr>
        <w:t xml:space="preserve"> m</w:t>
      </w:r>
      <w:r w:rsidRPr="008D164D">
        <w:rPr>
          <w:rFonts w:asciiTheme="minorHAnsi" w:eastAsia="Arial" w:hAnsiTheme="minorHAnsi"/>
          <w:spacing w:val="-3"/>
        </w:rPr>
        <w:t>e</w:t>
      </w:r>
      <w:r w:rsidRPr="008D164D">
        <w:rPr>
          <w:rFonts w:asciiTheme="minorHAnsi" w:eastAsia="Arial" w:hAnsiTheme="minorHAnsi"/>
          <w:spacing w:val="1"/>
        </w:rPr>
        <w:t>m</w:t>
      </w:r>
      <w:r w:rsidRPr="008D164D">
        <w:rPr>
          <w:rFonts w:asciiTheme="minorHAnsi" w:eastAsia="Arial" w:hAnsiTheme="minorHAnsi"/>
        </w:rPr>
        <w:t>b</w:t>
      </w:r>
      <w:r w:rsidRPr="008D164D">
        <w:rPr>
          <w:rFonts w:asciiTheme="minorHAnsi" w:eastAsia="Arial" w:hAnsiTheme="minorHAnsi"/>
          <w:spacing w:val="-3"/>
        </w:rPr>
        <w:t>e</w:t>
      </w:r>
      <w:r w:rsidRPr="008D164D">
        <w:rPr>
          <w:rFonts w:asciiTheme="minorHAnsi" w:eastAsia="Arial" w:hAnsiTheme="minorHAnsi"/>
        </w:rPr>
        <w:t>r</w:t>
      </w:r>
      <w:r w:rsidRPr="008D164D">
        <w:rPr>
          <w:rFonts w:asciiTheme="minorHAnsi" w:eastAsia="Arial" w:hAnsiTheme="minorHAnsi"/>
          <w:spacing w:val="2"/>
        </w:rPr>
        <w:t xml:space="preserve"> </w:t>
      </w:r>
      <w:r w:rsidRPr="008D164D">
        <w:rPr>
          <w:rFonts w:asciiTheme="minorHAnsi" w:eastAsia="Arial" w:hAnsiTheme="minorHAnsi"/>
        </w:rPr>
        <w:t>co</w:t>
      </w:r>
      <w:r w:rsidRPr="008D164D">
        <w:rPr>
          <w:rFonts w:asciiTheme="minorHAnsi" w:eastAsia="Arial" w:hAnsiTheme="minorHAnsi"/>
          <w:spacing w:val="-1"/>
        </w:rPr>
        <w:t>n</w:t>
      </w:r>
      <w:r w:rsidRPr="008D164D">
        <w:rPr>
          <w:rFonts w:asciiTheme="minorHAnsi" w:eastAsia="Arial" w:hAnsiTheme="minorHAnsi"/>
        </w:rPr>
        <w:t>su</w:t>
      </w:r>
      <w:r w:rsidRPr="008D164D">
        <w:rPr>
          <w:rFonts w:asciiTheme="minorHAnsi" w:eastAsia="Arial" w:hAnsiTheme="minorHAnsi"/>
          <w:spacing w:val="-4"/>
        </w:rPr>
        <w:t>l</w:t>
      </w:r>
      <w:r w:rsidRPr="008D164D">
        <w:rPr>
          <w:rFonts w:asciiTheme="minorHAnsi" w:eastAsia="Arial" w:hAnsiTheme="minorHAnsi"/>
          <w:spacing w:val="1"/>
        </w:rPr>
        <w:t>t</w:t>
      </w:r>
      <w:r w:rsidRPr="008D164D">
        <w:rPr>
          <w:rFonts w:asciiTheme="minorHAnsi" w:eastAsia="Arial" w:hAnsiTheme="minorHAnsi"/>
        </w:rPr>
        <w:t>ati</w:t>
      </w:r>
      <w:r w:rsidRPr="008D164D">
        <w:rPr>
          <w:rFonts w:asciiTheme="minorHAnsi" w:eastAsia="Arial" w:hAnsiTheme="minorHAnsi"/>
          <w:spacing w:val="-1"/>
        </w:rPr>
        <w:t>o</w:t>
      </w:r>
      <w:r w:rsidRPr="008D164D">
        <w:rPr>
          <w:rFonts w:asciiTheme="minorHAnsi" w:eastAsia="Arial" w:hAnsiTheme="minorHAnsi"/>
        </w:rPr>
        <w:t>n.</w:t>
      </w:r>
    </w:p>
    <w:p w:rsidR="004B5C33" w:rsidRPr="008D164D" w:rsidRDefault="004B5C33" w:rsidP="00104F29">
      <w:pPr>
        <w:spacing w:before="7" w:line="100" w:lineRule="exact"/>
        <w:jc w:val="both"/>
        <w:rPr>
          <w:rFonts w:asciiTheme="minorHAnsi" w:hAnsiTheme="minorHAnsi"/>
        </w:rPr>
      </w:pP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spacing w:val="-1"/>
        </w:rPr>
        <w:t>P</w:t>
      </w:r>
      <w:r w:rsidRPr="008D164D">
        <w:rPr>
          <w:rFonts w:asciiTheme="minorHAnsi" w:eastAsia="Arial" w:hAnsiTheme="minorHAnsi"/>
          <w:spacing w:val="1"/>
        </w:rPr>
        <w:t>r</w:t>
      </w:r>
      <w:r w:rsidRPr="008D164D">
        <w:rPr>
          <w:rFonts w:asciiTheme="minorHAnsi" w:eastAsia="Arial" w:hAnsiTheme="minorHAnsi"/>
        </w:rPr>
        <w:t>om</w:t>
      </w:r>
      <w:r w:rsidRPr="008D164D">
        <w:rPr>
          <w:rFonts w:asciiTheme="minorHAnsi" w:eastAsia="Arial" w:hAnsiTheme="minorHAnsi"/>
          <w:spacing w:val="-2"/>
        </w:rPr>
        <w:t>o</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rPr>
        <w:t>ng</w:t>
      </w:r>
      <w:r w:rsidRPr="008D164D">
        <w:rPr>
          <w:rFonts w:asciiTheme="minorHAnsi" w:eastAsia="Arial" w:hAnsiTheme="minorHAnsi"/>
          <w:spacing w:val="1"/>
        </w:rPr>
        <w:t xml:space="preserve"> t</w:t>
      </w:r>
      <w:r w:rsidRPr="008D164D">
        <w:rPr>
          <w:rFonts w:asciiTheme="minorHAnsi" w:eastAsia="Arial" w:hAnsiTheme="minorHAnsi"/>
        </w:rPr>
        <w:t>he</w:t>
      </w:r>
      <w:r w:rsidRPr="008D164D">
        <w:rPr>
          <w:rFonts w:asciiTheme="minorHAnsi" w:eastAsia="Arial" w:hAnsiTheme="minorHAnsi"/>
          <w:spacing w:val="-2"/>
        </w:rPr>
        <w:t xml:space="preserve"> </w:t>
      </w:r>
      <w:r w:rsidRPr="008D164D">
        <w:rPr>
          <w:rFonts w:asciiTheme="minorHAnsi" w:eastAsia="Arial" w:hAnsiTheme="minorHAnsi"/>
        </w:rPr>
        <w:t>a</w:t>
      </w:r>
      <w:r w:rsidRPr="008D164D">
        <w:rPr>
          <w:rFonts w:asciiTheme="minorHAnsi" w:eastAsia="Arial" w:hAnsiTheme="minorHAnsi"/>
          <w:spacing w:val="-3"/>
        </w:rPr>
        <w:t>c</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spacing w:val="-2"/>
        </w:rPr>
        <w:t>v</w:t>
      </w:r>
      <w:r w:rsidRPr="008D164D">
        <w:rPr>
          <w:rFonts w:asciiTheme="minorHAnsi" w:eastAsia="Arial" w:hAnsiTheme="minorHAnsi"/>
        </w:rPr>
        <w:t>e i</w:t>
      </w:r>
      <w:r w:rsidRPr="008D164D">
        <w:rPr>
          <w:rFonts w:asciiTheme="minorHAnsi" w:eastAsia="Arial" w:hAnsiTheme="minorHAnsi"/>
          <w:spacing w:val="-1"/>
        </w:rPr>
        <w:t>n</w:t>
      </w:r>
      <w:r w:rsidRPr="008D164D">
        <w:rPr>
          <w:rFonts w:asciiTheme="minorHAnsi" w:eastAsia="Arial" w:hAnsiTheme="minorHAnsi"/>
        </w:rPr>
        <w:t>vo</w:t>
      </w:r>
      <w:r w:rsidRPr="008D164D">
        <w:rPr>
          <w:rFonts w:asciiTheme="minorHAnsi" w:eastAsia="Arial" w:hAnsiTheme="minorHAnsi"/>
          <w:spacing w:val="-1"/>
        </w:rPr>
        <w:t>l</w:t>
      </w:r>
      <w:r w:rsidRPr="008D164D">
        <w:rPr>
          <w:rFonts w:asciiTheme="minorHAnsi" w:eastAsia="Arial" w:hAnsiTheme="minorHAnsi"/>
          <w:spacing w:val="-2"/>
        </w:rPr>
        <w:t>v</w:t>
      </w:r>
      <w:r w:rsidRPr="008D164D">
        <w:rPr>
          <w:rFonts w:asciiTheme="minorHAnsi" w:eastAsia="Arial" w:hAnsiTheme="minorHAnsi"/>
        </w:rPr>
        <w:t>ement</w:t>
      </w:r>
      <w:r w:rsidRPr="008D164D">
        <w:rPr>
          <w:rFonts w:asciiTheme="minorHAnsi" w:eastAsia="Arial" w:hAnsiTheme="minorHAnsi"/>
          <w:spacing w:val="2"/>
        </w:rPr>
        <w:t xml:space="preserve"> </w:t>
      </w:r>
      <w:r w:rsidRPr="008D164D">
        <w:rPr>
          <w:rFonts w:asciiTheme="minorHAnsi" w:eastAsia="Arial" w:hAnsiTheme="minorHAnsi"/>
          <w:spacing w:val="-3"/>
        </w:rPr>
        <w:t>o</w:t>
      </w:r>
      <w:r w:rsidRPr="008D164D">
        <w:rPr>
          <w:rFonts w:asciiTheme="minorHAnsi" w:eastAsia="Arial" w:hAnsiTheme="minorHAnsi"/>
        </w:rPr>
        <w:t>f</w:t>
      </w:r>
      <w:r w:rsidRPr="008D164D">
        <w:rPr>
          <w:rFonts w:asciiTheme="minorHAnsi" w:eastAsia="Arial" w:hAnsiTheme="minorHAnsi"/>
          <w:spacing w:val="2"/>
        </w:rPr>
        <w:t xml:space="preserve"> </w:t>
      </w:r>
      <w:r w:rsidRPr="008D164D">
        <w:rPr>
          <w:rFonts w:asciiTheme="minorHAnsi" w:eastAsia="Arial" w:hAnsiTheme="minorHAnsi"/>
          <w:spacing w:val="1"/>
        </w:rPr>
        <w:t>m</w:t>
      </w:r>
      <w:r w:rsidRPr="008D164D">
        <w:rPr>
          <w:rFonts w:asciiTheme="minorHAnsi" w:eastAsia="Arial" w:hAnsiTheme="minorHAnsi"/>
          <w:spacing w:val="-3"/>
        </w:rPr>
        <w:t>e</w:t>
      </w:r>
      <w:r w:rsidRPr="008D164D">
        <w:rPr>
          <w:rFonts w:asciiTheme="minorHAnsi" w:eastAsia="Arial" w:hAnsiTheme="minorHAnsi"/>
          <w:spacing w:val="1"/>
        </w:rPr>
        <w:t>m</w:t>
      </w:r>
      <w:r w:rsidRPr="008D164D">
        <w:rPr>
          <w:rFonts w:asciiTheme="minorHAnsi" w:eastAsia="Arial" w:hAnsiTheme="minorHAnsi"/>
        </w:rPr>
        <w:t>b</w:t>
      </w:r>
      <w:r w:rsidRPr="008D164D">
        <w:rPr>
          <w:rFonts w:asciiTheme="minorHAnsi" w:eastAsia="Arial" w:hAnsiTheme="minorHAnsi"/>
          <w:spacing w:val="-1"/>
        </w:rPr>
        <w:t>e</w:t>
      </w:r>
      <w:r w:rsidRPr="008D164D">
        <w:rPr>
          <w:rFonts w:asciiTheme="minorHAnsi" w:eastAsia="Arial" w:hAnsiTheme="minorHAnsi"/>
          <w:spacing w:val="-2"/>
        </w:rPr>
        <w:t>r</w:t>
      </w:r>
      <w:r w:rsidRPr="008D164D">
        <w:rPr>
          <w:rFonts w:asciiTheme="minorHAnsi" w:eastAsia="Arial" w:hAnsiTheme="minorHAnsi"/>
        </w:rPr>
        <w:t>s.</w:t>
      </w:r>
    </w:p>
    <w:p w:rsidR="004B5C33" w:rsidRPr="008D164D" w:rsidRDefault="004B5C33" w:rsidP="00104F29">
      <w:pPr>
        <w:spacing w:before="9" w:line="120" w:lineRule="exact"/>
        <w:jc w:val="both"/>
        <w:rPr>
          <w:rFonts w:asciiTheme="minorHAnsi" w:hAnsiTheme="minorHAnsi"/>
        </w:rPr>
      </w:pPr>
    </w:p>
    <w:p w:rsidR="004B5C33" w:rsidRPr="008D164D" w:rsidRDefault="004B5C33" w:rsidP="00104F29">
      <w:pPr>
        <w:pStyle w:val="ListParagraph"/>
        <w:numPr>
          <w:ilvl w:val="0"/>
          <w:numId w:val="3"/>
        </w:numPr>
        <w:tabs>
          <w:tab w:val="left" w:pos="820"/>
        </w:tabs>
        <w:spacing w:line="240" w:lineRule="exact"/>
        <w:ind w:right="82"/>
        <w:jc w:val="both"/>
        <w:rPr>
          <w:rFonts w:asciiTheme="minorHAnsi" w:eastAsia="Arial" w:hAnsiTheme="minorHAnsi"/>
        </w:rPr>
      </w:pPr>
      <w:r w:rsidRPr="008D164D">
        <w:rPr>
          <w:rFonts w:asciiTheme="minorHAnsi" w:eastAsia="Arial" w:hAnsiTheme="minorHAnsi"/>
          <w:spacing w:val="-1"/>
        </w:rPr>
        <w:t>E</w:t>
      </w:r>
      <w:r w:rsidRPr="008D164D">
        <w:rPr>
          <w:rFonts w:asciiTheme="minorHAnsi" w:eastAsia="Arial" w:hAnsiTheme="minorHAnsi"/>
        </w:rPr>
        <w:t>ns</w:t>
      </w:r>
      <w:r w:rsidRPr="008D164D">
        <w:rPr>
          <w:rFonts w:asciiTheme="minorHAnsi" w:eastAsia="Arial" w:hAnsiTheme="minorHAnsi"/>
          <w:spacing w:val="-1"/>
        </w:rPr>
        <w:t>u</w:t>
      </w:r>
      <w:r w:rsidRPr="008D164D">
        <w:rPr>
          <w:rFonts w:asciiTheme="minorHAnsi" w:eastAsia="Arial" w:hAnsiTheme="minorHAnsi"/>
          <w:spacing w:val="1"/>
        </w:rPr>
        <w:t>r</w:t>
      </w:r>
      <w:r w:rsidRPr="008D164D">
        <w:rPr>
          <w:rFonts w:asciiTheme="minorHAnsi" w:eastAsia="Arial" w:hAnsiTheme="minorHAnsi"/>
          <w:spacing w:val="-1"/>
        </w:rPr>
        <w:t>i</w:t>
      </w:r>
      <w:r w:rsidRPr="008D164D">
        <w:rPr>
          <w:rFonts w:asciiTheme="minorHAnsi" w:eastAsia="Arial" w:hAnsiTheme="minorHAnsi"/>
        </w:rPr>
        <w:t xml:space="preserve">ng </w:t>
      </w:r>
      <w:r w:rsidRPr="008D164D">
        <w:rPr>
          <w:rFonts w:asciiTheme="minorHAnsi" w:eastAsia="Arial" w:hAnsiTheme="minorHAnsi"/>
          <w:spacing w:val="-3"/>
        </w:rPr>
        <w:t>e</w:t>
      </w:r>
      <w:r w:rsidRPr="008D164D">
        <w:rPr>
          <w:rFonts w:asciiTheme="minorHAnsi" w:eastAsia="Arial" w:hAnsiTheme="minorHAnsi"/>
          <w:spacing w:val="1"/>
        </w:rPr>
        <w:t>ff</w:t>
      </w:r>
      <w:r w:rsidRPr="008D164D">
        <w:rPr>
          <w:rFonts w:asciiTheme="minorHAnsi" w:eastAsia="Arial" w:hAnsiTheme="minorHAnsi"/>
        </w:rPr>
        <w:t>e</w:t>
      </w:r>
      <w:r w:rsidRPr="008D164D">
        <w:rPr>
          <w:rFonts w:asciiTheme="minorHAnsi" w:eastAsia="Arial" w:hAnsiTheme="minorHAnsi"/>
          <w:spacing w:val="-3"/>
        </w:rPr>
        <w:t>c</w:t>
      </w:r>
      <w:r w:rsidRPr="008D164D">
        <w:rPr>
          <w:rFonts w:asciiTheme="minorHAnsi" w:eastAsia="Arial" w:hAnsiTheme="minorHAnsi"/>
          <w:spacing w:val="1"/>
        </w:rPr>
        <w:t>t</w:t>
      </w:r>
      <w:r w:rsidRPr="008D164D">
        <w:rPr>
          <w:rFonts w:asciiTheme="minorHAnsi" w:eastAsia="Arial" w:hAnsiTheme="minorHAnsi"/>
          <w:spacing w:val="-1"/>
        </w:rPr>
        <w:t>i</w:t>
      </w:r>
      <w:r w:rsidRPr="008D164D">
        <w:rPr>
          <w:rFonts w:asciiTheme="minorHAnsi" w:eastAsia="Arial" w:hAnsiTheme="minorHAnsi"/>
          <w:spacing w:val="-2"/>
        </w:rPr>
        <w:t>v</w:t>
      </w:r>
      <w:r w:rsidRPr="008D164D">
        <w:rPr>
          <w:rFonts w:asciiTheme="minorHAnsi" w:eastAsia="Arial" w:hAnsiTheme="minorHAnsi"/>
        </w:rPr>
        <w:t>e</w:t>
      </w:r>
      <w:r w:rsidRPr="008D164D">
        <w:rPr>
          <w:rFonts w:asciiTheme="minorHAnsi" w:eastAsia="Arial" w:hAnsiTheme="minorHAnsi"/>
          <w:spacing w:val="29"/>
        </w:rPr>
        <w:t xml:space="preserve"> </w:t>
      </w:r>
      <w:r w:rsidRPr="008D164D">
        <w:rPr>
          <w:rFonts w:asciiTheme="minorHAnsi" w:eastAsia="Arial" w:hAnsiTheme="minorHAnsi"/>
        </w:rPr>
        <w:t>e</w:t>
      </w:r>
      <w:r w:rsidRPr="008D164D">
        <w:rPr>
          <w:rFonts w:asciiTheme="minorHAnsi" w:eastAsia="Arial" w:hAnsiTheme="minorHAnsi"/>
          <w:spacing w:val="-1"/>
        </w:rPr>
        <w:t>l</w:t>
      </w:r>
      <w:r w:rsidRPr="008D164D">
        <w:rPr>
          <w:rFonts w:asciiTheme="minorHAnsi" w:eastAsia="Arial" w:hAnsiTheme="minorHAnsi"/>
        </w:rPr>
        <w:t>ecti</w:t>
      </w:r>
      <w:r w:rsidRPr="008D164D">
        <w:rPr>
          <w:rFonts w:asciiTheme="minorHAnsi" w:eastAsia="Arial" w:hAnsiTheme="minorHAnsi"/>
          <w:spacing w:val="-1"/>
        </w:rPr>
        <w:t>o</w:t>
      </w:r>
      <w:r w:rsidRPr="008D164D">
        <w:rPr>
          <w:rFonts w:asciiTheme="minorHAnsi" w:eastAsia="Arial" w:hAnsiTheme="minorHAnsi"/>
        </w:rPr>
        <w:t>n/se</w:t>
      </w:r>
      <w:r w:rsidRPr="008D164D">
        <w:rPr>
          <w:rFonts w:asciiTheme="minorHAnsi" w:eastAsia="Arial" w:hAnsiTheme="minorHAnsi"/>
          <w:spacing w:val="-1"/>
        </w:rPr>
        <w:t>l</w:t>
      </w:r>
      <w:r w:rsidRPr="008D164D">
        <w:rPr>
          <w:rFonts w:asciiTheme="minorHAnsi" w:eastAsia="Arial" w:hAnsiTheme="minorHAnsi"/>
        </w:rPr>
        <w:t>ecti</w:t>
      </w:r>
      <w:r w:rsidRPr="008D164D">
        <w:rPr>
          <w:rFonts w:asciiTheme="minorHAnsi" w:eastAsia="Arial" w:hAnsiTheme="minorHAnsi"/>
          <w:spacing w:val="-1"/>
        </w:rPr>
        <w:t>o</w:t>
      </w:r>
      <w:r w:rsidRPr="008D164D">
        <w:rPr>
          <w:rFonts w:asciiTheme="minorHAnsi" w:eastAsia="Arial" w:hAnsiTheme="minorHAnsi"/>
        </w:rPr>
        <w:t xml:space="preserve">n, </w:t>
      </w:r>
      <w:r w:rsidRPr="008D164D">
        <w:rPr>
          <w:rFonts w:asciiTheme="minorHAnsi" w:eastAsia="Arial" w:hAnsiTheme="minorHAnsi"/>
          <w:spacing w:val="-1"/>
        </w:rPr>
        <w:t>i</w:t>
      </w:r>
      <w:r w:rsidRPr="008D164D">
        <w:rPr>
          <w:rFonts w:asciiTheme="minorHAnsi" w:eastAsia="Arial" w:hAnsiTheme="minorHAnsi"/>
        </w:rPr>
        <w:t>n</w:t>
      </w:r>
      <w:r w:rsidRPr="008D164D">
        <w:rPr>
          <w:rFonts w:asciiTheme="minorHAnsi" w:eastAsia="Arial" w:hAnsiTheme="minorHAnsi"/>
          <w:spacing w:val="-1"/>
        </w:rPr>
        <w:t>d</w:t>
      </w:r>
      <w:r w:rsidRPr="008D164D">
        <w:rPr>
          <w:rFonts w:asciiTheme="minorHAnsi" w:eastAsia="Arial" w:hAnsiTheme="minorHAnsi"/>
        </w:rPr>
        <w:t>ucti</w:t>
      </w:r>
      <w:r w:rsidRPr="008D164D">
        <w:rPr>
          <w:rFonts w:asciiTheme="minorHAnsi" w:eastAsia="Arial" w:hAnsiTheme="minorHAnsi"/>
          <w:spacing w:val="-1"/>
        </w:rPr>
        <w:t>o</w:t>
      </w:r>
      <w:r>
        <w:rPr>
          <w:rFonts w:asciiTheme="minorHAnsi" w:eastAsia="Arial" w:hAnsiTheme="minorHAnsi"/>
        </w:rPr>
        <w:t>n</w:t>
      </w:r>
      <w:r w:rsidRPr="008D164D">
        <w:rPr>
          <w:rFonts w:asciiTheme="minorHAnsi" w:eastAsia="Arial" w:hAnsiTheme="minorHAnsi"/>
          <w:spacing w:val="26"/>
        </w:rPr>
        <w:t xml:space="preserve"> </w:t>
      </w:r>
      <w:r w:rsidR="00E34B91" w:rsidRPr="008D164D">
        <w:rPr>
          <w:rFonts w:asciiTheme="minorHAnsi" w:eastAsia="Arial" w:hAnsiTheme="minorHAnsi"/>
        </w:rPr>
        <w:t>a</w:t>
      </w:r>
      <w:r w:rsidR="00E34B91" w:rsidRPr="008D164D">
        <w:rPr>
          <w:rFonts w:asciiTheme="minorHAnsi" w:eastAsia="Arial" w:hAnsiTheme="minorHAnsi"/>
          <w:spacing w:val="-1"/>
        </w:rPr>
        <w:t>n</w:t>
      </w:r>
      <w:r w:rsidR="00E34B91" w:rsidRPr="008D164D">
        <w:rPr>
          <w:rFonts w:asciiTheme="minorHAnsi" w:eastAsia="Arial" w:hAnsiTheme="minorHAnsi"/>
        </w:rPr>
        <w:t xml:space="preserve">d </w:t>
      </w:r>
      <w:r w:rsidR="00E34B91" w:rsidRPr="008D164D">
        <w:rPr>
          <w:rFonts w:asciiTheme="minorHAnsi" w:eastAsia="Arial" w:hAnsiTheme="minorHAnsi"/>
          <w:spacing w:val="29"/>
        </w:rPr>
        <w:t>appraisal</w:t>
      </w:r>
      <w:r w:rsidR="00E34B91" w:rsidRPr="008D164D">
        <w:rPr>
          <w:rFonts w:asciiTheme="minorHAnsi" w:eastAsia="Arial" w:hAnsiTheme="minorHAnsi"/>
        </w:rPr>
        <w:t xml:space="preserve"> </w:t>
      </w:r>
      <w:r w:rsidR="00E34B91" w:rsidRPr="008D164D">
        <w:rPr>
          <w:rFonts w:asciiTheme="minorHAnsi" w:eastAsia="Arial" w:hAnsiTheme="minorHAnsi"/>
          <w:spacing w:val="28"/>
        </w:rPr>
        <w:t>of</w:t>
      </w:r>
      <w:r w:rsidR="00E34B91" w:rsidRPr="008D164D">
        <w:rPr>
          <w:rFonts w:asciiTheme="minorHAnsi" w:eastAsia="Arial" w:hAnsiTheme="minorHAnsi"/>
        </w:rPr>
        <w:t xml:space="preserve"> </w:t>
      </w:r>
      <w:r w:rsidR="00E34B91" w:rsidRPr="008D164D">
        <w:rPr>
          <w:rFonts w:asciiTheme="minorHAnsi" w:eastAsia="Arial" w:hAnsiTheme="minorHAnsi"/>
          <w:spacing w:val="30"/>
        </w:rPr>
        <w:t>Trustee</w:t>
      </w:r>
      <w:r w:rsidR="00E34B91" w:rsidRPr="008D164D">
        <w:rPr>
          <w:rFonts w:asciiTheme="minorHAnsi" w:eastAsia="Arial" w:hAnsiTheme="minorHAnsi"/>
        </w:rPr>
        <w:t xml:space="preserve"> </w:t>
      </w:r>
      <w:r w:rsidR="00E34B91" w:rsidRPr="008D164D">
        <w:rPr>
          <w:rFonts w:asciiTheme="minorHAnsi" w:eastAsia="Arial" w:hAnsiTheme="minorHAnsi"/>
          <w:spacing w:val="28"/>
        </w:rPr>
        <w:t>Board</w:t>
      </w:r>
      <w:r w:rsidRPr="008D164D">
        <w:rPr>
          <w:rFonts w:asciiTheme="minorHAnsi" w:eastAsia="Arial" w:hAnsiTheme="minorHAnsi"/>
        </w:rPr>
        <w:t xml:space="preserve"> </w:t>
      </w:r>
      <w:r w:rsidRPr="008D164D">
        <w:rPr>
          <w:rFonts w:asciiTheme="minorHAnsi" w:eastAsia="Arial" w:hAnsiTheme="minorHAnsi"/>
          <w:spacing w:val="1"/>
        </w:rPr>
        <w:t>m</w:t>
      </w:r>
      <w:r w:rsidRPr="008D164D">
        <w:rPr>
          <w:rFonts w:asciiTheme="minorHAnsi" w:eastAsia="Arial" w:hAnsiTheme="minorHAnsi"/>
        </w:rPr>
        <w:t>emb</w:t>
      </w:r>
      <w:r w:rsidRPr="008D164D">
        <w:rPr>
          <w:rFonts w:asciiTheme="minorHAnsi" w:eastAsia="Arial" w:hAnsiTheme="minorHAnsi"/>
          <w:spacing w:val="-3"/>
        </w:rPr>
        <w:t>e</w:t>
      </w:r>
      <w:r w:rsidRPr="008D164D">
        <w:rPr>
          <w:rFonts w:asciiTheme="minorHAnsi" w:eastAsia="Arial" w:hAnsiTheme="minorHAnsi"/>
          <w:spacing w:val="1"/>
        </w:rPr>
        <w:t>r</w:t>
      </w:r>
      <w:r w:rsidRPr="008D164D">
        <w:rPr>
          <w:rFonts w:asciiTheme="minorHAnsi" w:eastAsia="Arial" w:hAnsiTheme="minorHAnsi"/>
        </w:rPr>
        <w:t>s.</w:t>
      </w:r>
    </w:p>
    <w:p w:rsidR="004B5C33" w:rsidRPr="008D164D" w:rsidRDefault="004B5C33" w:rsidP="00104F29">
      <w:pPr>
        <w:spacing w:before="7" w:line="100" w:lineRule="exact"/>
        <w:jc w:val="both"/>
        <w:rPr>
          <w:rFonts w:asciiTheme="minorHAnsi" w:hAnsiTheme="minorHAnsi"/>
        </w:rPr>
      </w:pPr>
    </w:p>
    <w:p w:rsidR="004B5C33" w:rsidRPr="008D164D" w:rsidRDefault="004B5C33" w:rsidP="00104F29">
      <w:pPr>
        <w:pStyle w:val="ListParagraph"/>
        <w:numPr>
          <w:ilvl w:val="0"/>
          <w:numId w:val="3"/>
        </w:numPr>
        <w:jc w:val="both"/>
        <w:rPr>
          <w:rFonts w:asciiTheme="minorHAnsi" w:eastAsia="Arial" w:hAnsiTheme="minorHAnsi"/>
        </w:rPr>
      </w:pPr>
      <w:r w:rsidRPr="008D164D">
        <w:rPr>
          <w:rFonts w:asciiTheme="minorHAnsi" w:eastAsia="Arial" w:hAnsiTheme="minorHAnsi"/>
          <w:spacing w:val="-1"/>
        </w:rPr>
        <w:t>C</w:t>
      </w:r>
      <w:r w:rsidRPr="008D164D">
        <w:rPr>
          <w:rFonts w:asciiTheme="minorHAnsi" w:eastAsia="Arial" w:hAnsiTheme="minorHAnsi"/>
        </w:rPr>
        <w:t>o</w:t>
      </w:r>
      <w:r w:rsidRPr="008D164D">
        <w:rPr>
          <w:rFonts w:asciiTheme="minorHAnsi" w:eastAsia="Arial" w:hAnsiTheme="minorHAnsi"/>
          <w:spacing w:val="-1"/>
        </w:rPr>
        <w:t>n</w:t>
      </w:r>
      <w:r w:rsidRPr="008D164D">
        <w:rPr>
          <w:rFonts w:asciiTheme="minorHAnsi" w:eastAsia="Arial" w:hAnsiTheme="minorHAnsi"/>
        </w:rPr>
        <w:t>s</w:t>
      </w:r>
      <w:r w:rsidRPr="008D164D">
        <w:rPr>
          <w:rFonts w:asciiTheme="minorHAnsi" w:eastAsia="Arial" w:hAnsiTheme="minorHAnsi"/>
          <w:spacing w:val="-1"/>
        </w:rPr>
        <w:t>i</w:t>
      </w:r>
      <w:r w:rsidRPr="008D164D">
        <w:rPr>
          <w:rFonts w:asciiTheme="minorHAnsi" w:eastAsia="Arial" w:hAnsiTheme="minorHAnsi"/>
        </w:rPr>
        <w:t>d</w:t>
      </w:r>
      <w:r w:rsidRPr="008D164D">
        <w:rPr>
          <w:rFonts w:asciiTheme="minorHAnsi" w:eastAsia="Arial" w:hAnsiTheme="minorHAnsi"/>
          <w:spacing w:val="-1"/>
        </w:rPr>
        <w:t>e</w:t>
      </w:r>
      <w:r w:rsidRPr="008D164D">
        <w:rPr>
          <w:rFonts w:asciiTheme="minorHAnsi" w:eastAsia="Arial" w:hAnsiTheme="minorHAnsi"/>
          <w:spacing w:val="1"/>
        </w:rPr>
        <w:t>r</w:t>
      </w:r>
      <w:r w:rsidRPr="008D164D">
        <w:rPr>
          <w:rFonts w:asciiTheme="minorHAnsi" w:eastAsia="Arial" w:hAnsiTheme="minorHAnsi"/>
          <w:spacing w:val="-1"/>
        </w:rPr>
        <w:t>i</w:t>
      </w:r>
      <w:r w:rsidRPr="008D164D">
        <w:rPr>
          <w:rFonts w:asciiTheme="minorHAnsi" w:eastAsia="Arial" w:hAnsiTheme="minorHAnsi"/>
        </w:rPr>
        <w:t>ng</w:t>
      </w:r>
      <w:r w:rsidRPr="008D164D">
        <w:rPr>
          <w:rFonts w:asciiTheme="minorHAnsi" w:eastAsia="Arial" w:hAnsiTheme="minorHAnsi"/>
          <w:spacing w:val="3"/>
        </w:rPr>
        <w:t xml:space="preserve"> </w:t>
      </w:r>
      <w:r w:rsidRPr="008D164D">
        <w:rPr>
          <w:rFonts w:asciiTheme="minorHAnsi" w:eastAsia="Arial" w:hAnsiTheme="minorHAnsi"/>
          <w:spacing w:val="-1"/>
        </w:rPr>
        <w:t>C</w:t>
      </w:r>
      <w:r w:rsidRPr="008D164D">
        <w:rPr>
          <w:rFonts w:asciiTheme="minorHAnsi" w:eastAsia="Arial" w:hAnsiTheme="minorHAnsi"/>
          <w:spacing w:val="-3"/>
        </w:rPr>
        <w:t>o</w:t>
      </w:r>
      <w:r w:rsidRPr="008D164D">
        <w:rPr>
          <w:rFonts w:asciiTheme="minorHAnsi" w:eastAsia="Arial" w:hAnsiTheme="minorHAnsi"/>
          <w:spacing w:val="1"/>
        </w:rPr>
        <w:t>mm</w:t>
      </w:r>
      <w:r w:rsidRPr="008D164D">
        <w:rPr>
          <w:rFonts w:asciiTheme="minorHAnsi" w:eastAsia="Arial" w:hAnsiTheme="minorHAnsi"/>
          <w:spacing w:val="-3"/>
        </w:rPr>
        <w:t>i</w:t>
      </w:r>
      <w:r w:rsidRPr="008D164D">
        <w:rPr>
          <w:rFonts w:asciiTheme="minorHAnsi" w:eastAsia="Arial" w:hAnsiTheme="minorHAnsi"/>
          <w:spacing w:val="1"/>
        </w:rPr>
        <w:t>tt</w:t>
      </w:r>
      <w:r w:rsidRPr="008D164D">
        <w:rPr>
          <w:rFonts w:asciiTheme="minorHAnsi" w:eastAsia="Arial" w:hAnsiTheme="minorHAnsi"/>
        </w:rPr>
        <w:t>ee</w:t>
      </w:r>
      <w:r w:rsidRPr="008D164D">
        <w:rPr>
          <w:rFonts w:asciiTheme="minorHAnsi" w:eastAsia="Arial" w:hAnsiTheme="minorHAnsi"/>
          <w:spacing w:val="-4"/>
        </w:rPr>
        <w:t xml:space="preserve"> </w:t>
      </w:r>
      <w:r w:rsidRPr="008D164D">
        <w:rPr>
          <w:rFonts w:asciiTheme="minorHAnsi" w:eastAsia="Arial" w:hAnsiTheme="minorHAnsi"/>
          <w:spacing w:val="-1"/>
        </w:rPr>
        <w:t>R</w:t>
      </w:r>
      <w:r w:rsidRPr="008D164D">
        <w:rPr>
          <w:rFonts w:asciiTheme="minorHAnsi" w:eastAsia="Arial" w:hAnsiTheme="minorHAnsi"/>
        </w:rPr>
        <w:t>e</w:t>
      </w:r>
      <w:r w:rsidRPr="008D164D">
        <w:rPr>
          <w:rFonts w:asciiTheme="minorHAnsi" w:eastAsia="Arial" w:hAnsiTheme="minorHAnsi"/>
          <w:spacing w:val="-1"/>
        </w:rPr>
        <w:t>p</w:t>
      </w:r>
      <w:r w:rsidRPr="008D164D">
        <w:rPr>
          <w:rFonts w:asciiTheme="minorHAnsi" w:eastAsia="Arial" w:hAnsiTheme="minorHAnsi"/>
        </w:rPr>
        <w:t>or</w:t>
      </w:r>
      <w:r w:rsidRPr="008D164D">
        <w:rPr>
          <w:rFonts w:asciiTheme="minorHAnsi" w:eastAsia="Arial" w:hAnsiTheme="minorHAnsi"/>
          <w:spacing w:val="1"/>
        </w:rPr>
        <w:t>t</w:t>
      </w:r>
      <w:r w:rsidRPr="008D164D">
        <w:rPr>
          <w:rFonts w:asciiTheme="minorHAnsi" w:eastAsia="Arial" w:hAnsiTheme="minorHAnsi"/>
          <w:spacing w:val="-2"/>
        </w:rPr>
        <w:t>s</w:t>
      </w:r>
      <w:r w:rsidRPr="008D164D">
        <w:rPr>
          <w:rFonts w:asciiTheme="minorHAnsi" w:eastAsia="Arial" w:hAnsiTheme="minorHAnsi"/>
        </w:rPr>
        <w:t>.</w:t>
      </w:r>
    </w:p>
    <w:p w:rsidR="004B5C33" w:rsidRPr="000D1A63" w:rsidRDefault="004B5C33" w:rsidP="00104F29">
      <w:pPr>
        <w:jc w:val="both"/>
        <w:rPr>
          <w:rFonts w:asciiTheme="minorHAnsi" w:hAnsiTheme="minorHAnsi"/>
        </w:rPr>
      </w:pPr>
    </w:p>
    <w:p w:rsidR="000D1A63" w:rsidRPr="000D1A63" w:rsidRDefault="000D1A63" w:rsidP="00104F29">
      <w:pPr>
        <w:jc w:val="both"/>
        <w:rPr>
          <w:rFonts w:asciiTheme="minorHAnsi" w:hAnsiTheme="minorHAnsi"/>
          <w:b/>
        </w:rPr>
      </w:pPr>
      <w:r w:rsidRPr="000D1A63">
        <w:rPr>
          <w:rFonts w:asciiTheme="minorHAnsi" w:hAnsiTheme="minorHAnsi"/>
          <w:b/>
        </w:rPr>
        <w:t>1.3 Finance &amp; resources</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rPr>
      </w:pPr>
      <w:r w:rsidRPr="000D1A63">
        <w:rPr>
          <w:rFonts w:asciiTheme="minorHAnsi" w:hAnsiTheme="minorHAnsi"/>
        </w:rPr>
        <w:t xml:space="preserve">The </w:t>
      </w:r>
      <w:smartTag w:uri="urn:schemas-microsoft-com:office:smarttags" w:element="place">
        <w:r w:rsidRPr="000D1A63">
          <w:rPr>
            <w:rFonts w:asciiTheme="minorHAnsi" w:hAnsiTheme="minorHAnsi"/>
          </w:rPr>
          <w:t>Union</w:t>
        </w:r>
      </w:smartTag>
      <w:r w:rsidRPr="000D1A63">
        <w:rPr>
          <w:rFonts w:asciiTheme="minorHAnsi" w:hAnsiTheme="minorHAnsi"/>
        </w:rPr>
        <w:t xml:space="preserve"> receives an annual grant from the University to fund its activities, and has an annual turnover from its commercial operations in excess of £2m. The grant and the surpluses generated from the commercial operations enables the </w:t>
      </w:r>
      <w:smartTag w:uri="urn:schemas-microsoft-com:office:smarttags" w:element="place">
        <w:r w:rsidRPr="000D1A63">
          <w:rPr>
            <w:rFonts w:asciiTheme="minorHAnsi" w:hAnsiTheme="minorHAnsi"/>
          </w:rPr>
          <w:t>Union</w:t>
        </w:r>
      </w:smartTag>
      <w:r w:rsidRPr="000D1A63">
        <w:rPr>
          <w:rFonts w:asciiTheme="minorHAnsi" w:hAnsiTheme="minorHAnsi"/>
        </w:rPr>
        <w:t xml:space="preserve"> to spend over £900,000 on the direct provision of student representation, recreation and development activities. 35 people make up the permanent staff team and approximately 70 student casual staff members are employed on a seasonal basis. The Union has approximately 18,500 student members and provides services to a further 2,500 people who work in the University. </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rPr>
      </w:pPr>
      <w:r w:rsidRPr="000D1A63">
        <w:rPr>
          <w:rFonts w:asciiTheme="minorHAnsi" w:hAnsiTheme="minorHAnsi"/>
        </w:rPr>
        <w:t xml:space="preserve">The </w:t>
      </w:r>
      <w:smartTag w:uri="urn:schemas-microsoft-com:office:smarttags" w:element="place">
        <w:r w:rsidRPr="000D1A63">
          <w:rPr>
            <w:rFonts w:asciiTheme="minorHAnsi" w:hAnsiTheme="minorHAnsi"/>
          </w:rPr>
          <w:t>Union</w:t>
        </w:r>
      </w:smartTag>
      <w:r w:rsidRPr="000D1A63">
        <w:rPr>
          <w:rFonts w:asciiTheme="minorHAnsi" w:hAnsiTheme="minorHAnsi"/>
        </w:rPr>
        <w:t xml:space="preserve">’s offices are located on the main University campus, with some of its commercial services located elsewhere around the University. Staff may be required to work at any of these locations either temporarily or permanently, however, the </w:t>
      </w:r>
      <w:smartTag w:uri="urn:schemas-microsoft-com:office:smarttags" w:element="place">
        <w:r w:rsidRPr="000D1A63">
          <w:rPr>
            <w:rFonts w:asciiTheme="minorHAnsi" w:hAnsiTheme="minorHAnsi"/>
          </w:rPr>
          <w:t>Union</w:t>
        </w:r>
      </w:smartTag>
      <w:r w:rsidRPr="000D1A63">
        <w:rPr>
          <w:rFonts w:asciiTheme="minorHAnsi" w:hAnsiTheme="minorHAnsi"/>
        </w:rPr>
        <w:t xml:space="preserve"> does take personal circumstances into account as far as possible when deciding who works where. </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b/>
        </w:rPr>
      </w:pPr>
      <w:r w:rsidRPr="000D1A63">
        <w:rPr>
          <w:rFonts w:asciiTheme="minorHAnsi" w:hAnsiTheme="minorHAnsi"/>
          <w:b/>
        </w:rPr>
        <w:t>1.4 Student services</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rPr>
      </w:pPr>
      <w:r w:rsidRPr="000D1A63">
        <w:rPr>
          <w:rFonts w:asciiTheme="minorHAnsi" w:hAnsiTheme="minorHAnsi"/>
        </w:rPr>
        <w:t xml:space="preserve">The </w:t>
      </w:r>
      <w:smartTag w:uri="urn:schemas-microsoft-com:office:smarttags" w:element="place">
        <w:r w:rsidRPr="000D1A63">
          <w:rPr>
            <w:rFonts w:asciiTheme="minorHAnsi" w:hAnsiTheme="minorHAnsi"/>
          </w:rPr>
          <w:t>Union</w:t>
        </w:r>
      </w:smartTag>
      <w:r w:rsidRPr="000D1A63">
        <w:rPr>
          <w:rFonts w:asciiTheme="minorHAnsi" w:hAnsiTheme="minorHAnsi"/>
        </w:rPr>
        <w:t xml:space="preserve">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rPr>
      </w:pPr>
      <w:r w:rsidRPr="000D1A63">
        <w:rPr>
          <w:rFonts w:asciiTheme="minorHAnsi" w:hAnsiTheme="minorHAnsi"/>
        </w:rPr>
        <w:t xml:space="preserve">The Union’s commercial activities and interests include three shops and a food led licensed venue. The </w:t>
      </w:r>
      <w:smartTag w:uri="urn:schemas-microsoft-com:office:smarttags" w:element="place">
        <w:r w:rsidRPr="000D1A63">
          <w:rPr>
            <w:rFonts w:asciiTheme="minorHAnsi" w:hAnsiTheme="minorHAnsi"/>
          </w:rPr>
          <w:t>Union</w:t>
        </w:r>
      </w:smartTag>
      <w:r w:rsidRPr="000D1A63">
        <w:rPr>
          <w:rFonts w:asciiTheme="minorHAnsi" w:hAnsiTheme="minorHAnsi"/>
        </w:rPr>
        <w:t xml:space="preserve"> also has commercial partnership agreements enabling it to house a print shop and a hairdresser within its building.</w:t>
      </w:r>
    </w:p>
    <w:p w:rsidR="000D1A63" w:rsidRPr="000D1A63" w:rsidRDefault="000D1A63" w:rsidP="00104F29">
      <w:pPr>
        <w:jc w:val="both"/>
        <w:rPr>
          <w:rFonts w:asciiTheme="minorHAnsi" w:hAnsiTheme="minorHAnsi"/>
        </w:rPr>
      </w:pPr>
    </w:p>
    <w:p w:rsidR="000D1A63" w:rsidRPr="000D1A63" w:rsidRDefault="000D1A63" w:rsidP="00104F29">
      <w:pPr>
        <w:jc w:val="both"/>
        <w:rPr>
          <w:rFonts w:asciiTheme="minorHAnsi" w:hAnsiTheme="minorHAnsi"/>
          <w:b/>
        </w:rPr>
      </w:pPr>
      <w:r w:rsidRPr="000D1A63">
        <w:rPr>
          <w:rFonts w:asciiTheme="minorHAnsi" w:hAnsiTheme="minorHAnsi"/>
          <w:b/>
        </w:rPr>
        <w:t>1.5 Our Strategic Plan/Staffing Structure</w:t>
      </w:r>
    </w:p>
    <w:p w:rsidR="000D1A63" w:rsidRPr="000D1A63" w:rsidRDefault="000D1A63" w:rsidP="00104F29">
      <w:pPr>
        <w:jc w:val="both"/>
        <w:rPr>
          <w:rFonts w:asciiTheme="minorHAnsi" w:hAnsiTheme="minorHAnsi"/>
        </w:rPr>
      </w:pPr>
    </w:p>
    <w:p w:rsidR="000D1A63" w:rsidRDefault="000D1A63" w:rsidP="00104F29">
      <w:pPr>
        <w:jc w:val="both"/>
        <w:rPr>
          <w:rFonts w:asciiTheme="minorHAnsi" w:hAnsiTheme="minorHAnsi"/>
        </w:rPr>
      </w:pPr>
      <w:r>
        <w:rPr>
          <w:rFonts w:asciiTheme="minorHAnsi" w:hAnsiTheme="minorHAnsi"/>
        </w:rPr>
        <w:t xml:space="preserve">A full version of our strategic plan can be found at </w:t>
      </w:r>
      <w:hyperlink r:id="rId7" w:history="1">
        <w:r w:rsidRPr="00686E95">
          <w:rPr>
            <w:rStyle w:val="Hyperlink"/>
            <w:rFonts w:asciiTheme="minorHAnsi" w:hAnsiTheme="minorHAnsi"/>
          </w:rPr>
          <w:t>www.salfordstudents.com/governance/strategicplan</w:t>
        </w:r>
      </w:hyperlink>
      <w:r>
        <w:rPr>
          <w:rFonts w:asciiTheme="minorHAnsi" w:hAnsiTheme="minorHAnsi"/>
        </w:rPr>
        <w:t xml:space="preserve"> </w:t>
      </w:r>
    </w:p>
    <w:p w:rsidR="000D1A63" w:rsidRPr="000D1A63" w:rsidRDefault="000D1A63" w:rsidP="00104F29">
      <w:pPr>
        <w:jc w:val="both"/>
        <w:rPr>
          <w:rFonts w:asciiTheme="minorHAnsi" w:hAnsiTheme="minorHAnsi"/>
        </w:rPr>
      </w:pPr>
    </w:p>
    <w:p w:rsidR="000D1A63" w:rsidRPr="000D1A63" w:rsidRDefault="000D1A63" w:rsidP="00104F29">
      <w:pPr>
        <w:spacing w:after="200" w:line="276" w:lineRule="auto"/>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Supporting students to build authentic communities</w:t>
      </w:r>
    </w:p>
    <w:p w:rsidR="000D1A63" w:rsidRPr="000D1A63" w:rsidRDefault="000D1A63" w:rsidP="00104F29">
      <w:pPr>
        <w:spacing w:after="200" w:line="276" w:lineRule="auto"/>
        <w:jc w:val="both"/>
        <w:rPr>
          <w:rFonts w:asciiTheme="minorHAnsi" w:eastAsiaTheme="minorEastAsia" w:hAnsiTheme="minorHAnsi"/>
          <w:b/>
          <w:sz w:val="24"/>
          <w:szCs w:val="24"/>
          <w:lang w:eastAsia="en-GB"/>
        </w:rPr>
      </w:pPr>
      <w:r w:rsidRPr="000D1A63">
        <w:rPr>
          <w:rFonts w:asciiTheme="minorHAnsi" w:eastAsiaTheme="minorEastAsia" w:hAnsiTheme="minorHAnsi"/>
          <w:b/>
          <w:color w:val="5B9BD5" w:themeColor="accent1"/>
          <w:sz w:val="24"/>
          <w:szCs w:val="24"/>
          <w:lang w:eastAsia="en-GB"/>
        </w:rPr>
        <w:t>Goal One</w:t>
      </w:r>
      <w:r w:rsidRPr="000D1A63">
        <w:rPr>
          <w:rFonts w:asciiTheme="minorHAnsi" w:eastAsiaTheme="minorEastAsia" w:hAnsiTheme="minorHAnsi"/>
          <w:b/>
          <w:sz w:val="24"/>
          <w:szCs w:val="24"/>
          <w:lang w:eastAsia="en-GB"/>
        </w:rPr>
        <w:t>: Develop a vibrant USSU, providing excellent accessible facilities, activities and services that are friendly and meet the aspirations of all our students.</w:t>
      </w:r>
    </w:p>
    <w:p w:rsidR="000D1A63" w:rsidRPr="000D1A63" w:rsidRDefault="000D1A63" w:rsidP="00104F29">
      <w:pPr>
        <w:jc w:val="both"/>
        <w:rPr>
          <w:rFonts w:asciiTheme="minorHAnsi" w:eastAsia="Times New Roman" w:hAnsiTheme="minorHAnsi"/>
          <w:b/>
          <w:sz w:val="24"/>
          <w:szCs w:val="24"/>
        </w:rPr>
      </w:pPr>
      <w:r w:rsidRPr="000D1A63">
        <w:rPr>
          <w:rFonts w:asciiTheme="minorHAnsi" w:eastAsia="Times New Roman" w:hAnsiTheme="minorHAnsi"/>
          <w:b/>
          <w:color w:val="5B9BD5" w:themeColor="accent1"/>
          <w:sz w:val="24"/>
          <w:szCs w:val="24"/>
        </w:rPr>
        <w:t>Goal Two</w:t>
      </w:r>
      <w:r w:rsidRPr="000D1A63">
        <w:rPr>
          <w:rFonts w:asciiTheme="minorHAnsi" w:eastAsia="Times New Roman" w:hAnsiTheme="minorHAnsi"/>
          <w:b/>
          <w:sz w:val="24"/>
          <w:szCs w:val="24"/>
        </w:rPr>
        <w:t>:</w:t>
      </w:r>
      <w:r w:rsidRPr="000D1A63">
        <w:rPr>
          <w:rFonts w:asciiTheme="minorHAnsi" w:eastAsia="Times New Roman" w:hAnsiTheme="minorHAnsi"/>
          <w:sz w:val="20"/>
          <w:szCs w:val="20"/>
        </w:rPr>
        <w:t xml:space="preserve"> </w:t>
      </w:r>
      <w:r w:rsidRPr="000D1A63">
        <w:rPr>
          <w:rFonts w:asciiTheme="minorHAnsi" w:eastAsia="Times New Roman" w:hAnsiTheme="minorHAnsi"/>
          <w:b/>
          <w:sz w:val="24"/>
          <w:szCs w:val="24"/>
        </w:rPr>
        <w:t xml:space="preserve"> Create extensive opportunities for students to engage with USSU, and build communities anywhere, 24 hours a day, 7 days a week.  </w:t>
      </w:r>
    </w:p>
    <w:p w:rsidR="000D1A63" w:rsidRPr="000D1A63" w:rsidRDefault="000D1A63" w:rsidP="00104F29">
      <w:pPr>
        <w:jc w:val="both"/>
        <w:rPr>
          <w:rFonts w:asciiTheme="minorHAnsi" w:hAnsiTheme="minorHAnsi"/>
        </w:rPr>
      </w:pPr>
    </w:p>
    <w:p w:rsidR="000D1A63" w:rsidRPr="000D1A63" w:rsidRDefault="000D1A63" w:rsidP="00104F29">
      <w:pPr>
        <w:spacing w:after="200" w:line="276" w:lineRule="auto"/>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 xml:space="preserve">Opportunities to create life changing experiences </w:t>
      </w:r>
    </w:p>
    <w:p w:rsidR="000D1A63" w:rsidRPr="000D1A63" w:rsidRDefault="000D1A63" w:rsidP="00104F29">
      <w:pPr>
        <w:spacing w:after="200" w:line="276" w:lineRule="auto"/>
        <w:jc w:val="both"/>
        <w:rPr>
          <w:rFonts w:asciiTheme="minorHAnsi" w:eastAsiaTheme="minorEastAsia" w:hAnsiTheme="minorHAnsi"/>
          <w:b/>
          <w:sz w:val="24"/>
          <w:szCs w:val="24"/>
          <w:lang w:eastAsia="en-GB"/>
        </w:rPr>
      </w:pPr>
      <w:r w:rsidRPr="000D1A63">
        <w:rPr>
          <w:rFonts w:asciiTheme="minorHAnsi" w:eastAsiaTheme="minorEastAsia" w:hAnsiTheme="minorHAnsi"/>
          <w:b/>
          <w:color w:val="5B9BD5" w:themeColor="accent1"/>
          <w:sz w:val="24"/>
          <w:szCs w:val="24"/>
          <w:lang w:eastAsia="en-GB"/>
        </w:rPr>
        <w:t>Goal Three</w:t>
      </w:r>
      <w:r w:rsidRPr="000D1A63">
        <w:rPr>
          <w:rFonts w:asciiTheme="minorHAnsi" w:eastAsiaTheme="minorEastAsia" w:hAnsiTheme="minorHAnsi"/>
          <w:b/>
          <w:sz w:val="24"/>
          <w:szCs w:val="24"/>
          <w:lang w:eastAsia="en-GB"/>
        </w:rPr>
        <w:t xml:space="preserve">: Develop a vibrant student community by providing sport, activities, volunteering and employment opportunities </w:t>
      </w:r>
    </w:p>
    <w:p w:rsidR="000D1A63" w:rsidRPr="000D1A63" w:rsidRDefault="000D1A63" w:rsidP="00104F29">
      <w:pPr>
        <w:spacing w:after="200" w:line="276" w:lineRule="auto"/>
        <w:jc w:val="both"/>
        <w:rPr>
          <w:rFonts w:asciiTheme="minorHAnsi" w:eastAsiaTheme="minorEastAsia" w:hAnsiTheme="minorHAnsi"/>
          <w:b/>
          <w:sz w:val="24"/>
          <w:szCs w:val="24"/>
          <w:lang w:eastAsia="en-GB"/>
        </w:rPr>
      </w:pPr>
      <w:r w:rsidRPr="000D1A63">
        <w:rPr>
          <w:rFonts w:asciiTheme="minorHAnsi" w:eastAsiaTheme="minorEastAsia" w:hAnsiTheme="minorHAnsi"/>
          <w:b/>
          <w:color w:val="5B9BD5" w:themeColor="accent1"/>
          <w:sz w:val="24"/>
          <w:szCs w:val="24"/>
          <w:lang w:eastAsia="en-GB"/>
        </w:rPr>
        <w:t>Goal Four</w:t>
      </w:r>
      <w:r w:rsidRPr="000D1A63">
        <w:rPr>
          <w:rFonts w:asciiTheme="minorHAnsi" w:eastAsiaTheme="minorEastAsia" w:hAnsiTheme="minorHAnsi"/>
          <w:b/>
          <w:sz w:val="24"/>
          <w:szCs w:val="24"/>
          <w:lang w:eastAsia="en-GB"/>
        </w:rPr>
        <w:t xml:space="preserve">:  Build a culture that encourages new ideas and captures the energy of our students and staff to create an innovative and responsive Students’ Union.  </w:t>
      </w:r>
    </w:p>
    <w:p w:rsidR="000D1A63" w:rsidRPr="000D1A63" w:rsidRDefault="000D1A63" w:rsidP="00104F29">
      <w:pPr>
        <w:spacing w:after="200" w:line="276" w:lineRule="auto"/>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A strong, democratic voice for students at local and national level</w:t>
      </w:r>
    </w:p>
    <w:p w:rsidR="000D1A63" w:rsidRPr="000D1A63" w:rsidRDefault="000D1A63" w:rsidP="00104F29">
      <w:pPr>
        <w:spacing w:after="200" w:line="276" w:lineRule="auto"/>
        <w:jc w:val="both"/>
        <w:rPr>
          <w:rFonts w:asciiTheme="minorHAnsi" w:eastAsiaTheme="minorEastAsia" w:hAnsiTheme="minorHAnsi"/>
          <w:b/>
          <w:sz w:val="24"/>
          <w:szCs w:val="24"/>
          <w:lang w:eastAsia="en-GB"/>
        </w:rPr>
      </w:pPr>
      <w:r w:rsidRPr="000D1A63">
        <w:rPr>
          <w:rFonts w:asciiTheme="minorHAnsi" w:eastAsiaTheme="minorEastAsia" w:hAnsiTheme="minorHAnsi"/>
          <w:b/>
          <w:color w:val="5B9BD5" w:themeColor="accent1"/>
          <w:sz w:val="24"/>
          <w:szCs w:val="24"/>
          <w:lang w:eastAsia="en-GB"/>
        </w:rPr>
        <w:lastRenderedPageBreak/>
        <w:t>Goal Five</w:t>
      </w:r>
      <w:r w:rsidRPr="000D1A63">
        <w:rPr>
          <w:rFonts w:asciiTheme="minorHAnsi" w:eastAsiaTheme="minorEastAsia" w:hAnsiTheme="minorHAnsi"/>
          <w:b/>
          <w:sz w:val="24"/>
          <w:szCs w:val="24"/>
          <w:lang w:eastAsia="en-GB"/>
        </w:rPr>
        <w:t>: Champion student interests, providing all students with a strong effective voice by supporting and empowering them, collectively and individually.</w:t>
      </w:r>
    </w:p>
    <w:p w:rsidR="000D1A63" w:rsidRPr="000D1A63" w:rsidRDefault="000D1A63" w:rsidP="00104F29">
      <w:pPr>
        <w:spacing w:after="200" w:line="276" w:lineRule="auto"/>
        <w:jc w:val="both"/>
        <w:rPr>
          <w:rFonts w:asciiTheme="minorHAnsi" w:eastAsiaTheme="minorEastAsia" w:hAnsiTheme="minorHAnsi"/>
          <w:b/>
          <w:sz w:val="24"/>
          <w:szCs w:val="24"/>
          <w:lang w:eastAsia="en-GB"/>
        </w:rPr>
      </w:pPr>
      <w:r w:rsidRPr="000D1A63">
        <w:rPr>
          <w:rFonts w:asciiTheme="minorHAnsi" w:eastAsiaTheme="minorEastAsia" w:hAnsiTheme="minorHAnsi"/>
          <w:b/>
          <w:color w:val="5B9BD5" w:themeColor="accent1"/>
          <w:sz w:val="24"/>
          <w:szCs w:val="24"/>
          <w:lang w:eastAsia="en-GB"/>
        </w:rPr>
        <w:t>Goal Six</w:t>
      </w:r>
      <w:r w:rsidRPr="000D1A63">
        <w:rPr>
          <w:rFonts w:asciiTheme="minorHAnsi" w:eastAsiaTheme="minorEastAsia" w:hAnsiTheme="minorHAnsi"/>
          <w:b/>
          <w:sz w:val="24"/>
          <w:szCs w:val="24"/>
          <w:lang w:eastAsia="en-GB"/>
        </w:rPr>
        <w:t xml:space="preserve">:  Embed democracy at the heart of USSU; valued by all our students and staff.  </w:t>
      </w:r>
    </w:p>
    <w:p w:rsidR="000D1A63" w:rsidRPr="000D1A63" w:rsidRDefault="000D1A63" w:rsidP="00104F29">
      <w:pPr>
        <w:spacing w:after="200" w:line="276" w:lineRule="auto"/>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Encourage and enable students to take care of their wellbeing</w:t>
      </w:r>
    </w:p>
    <w:p w:rsidR="000D1A63" w:rsidRPr="000D1A63" w:rsidRDefault="000D1A63" w:rsidP="00104F29">
      <w:pPr>
        <w:spacing w:after="200" w:line="276" w:lineRule="auto"/>
        <w:jc w:val="both"/>
        <w:rPr>
          <w:rFonts w:asciiTheme="minorHAnsi" w:eastAsiaTheme="minorEastAsia" w:hAnsiTheme="minorHAnsi"/>
          <w:b/>
          <w:sz w:val="24"/>
          <w:szCs w:val="24"/>
          <w:lang w:eastAsia="en-GB"/>
        </w:rPr>
      </w:pPr>
      <w:r w:rsidRPr="000D1A63">
        <w:rPr>
          <w:rFonts w:asciiTheme="minorHAnsi" w:eastAsiaTheme="minorEastAsia" w:hAnsiTheme="minorHAnsi"/>
          <w:b/>
          <w:color w:val="5B9BD5" w:themeColor="accent1"/>
          <w:sz w:val="24"/>
          <w:szCs w:val="24"/>
          <w:lang w:eastAsia="en-GB"/>
        </w:rPr>
        <w:t>Goal Seven</w:t>
      </w:r>
      <w:r w:rsidRPr="000D1A63">
        <w:rPr>
          <w:rFonts w:asciiTheme="minorHAnsi" w:eastAsiaTheme="minorEastAsia" w:hAnsiTheme="minorHAnsi"/>
          <w:b/>
          <w:sz w:val="24"/>
          <w:szCs w:val="24"/>
          <w:lang w:eastAsia="en-GB"/>
        </w:rPr>
        <w:t>: To engage students in considering their wellbeing as a way of helping to reach their full potential.</w:t>
      </w:r>
    </w:p>
    <w:p w:rsidR="000D1A63" w:rsidRDefault="000D1A63" w:rsidP="00104F29">
      <w:pPr>
        <w:spacing w:after="200" w:line="276" w:lineRule="auto"/>
        <w:jc w:val="both"/>
        <w:rPr>
          <w:rFonts w:asciiTheme="minorHAnsi" w:eastAsiaTheme="minorEastAsia" w:hAnsiTheme="minorHAnsi"/>
          <w:b/>
          <w:sz w:val="24"/>
          <w:szCs w:val="24"/>
          <w:lang w:eastAsia="en-GB"/>
        </w:rPr>
      </w:pPr>
      <w:r w:rsidRPr="000D1A63">
        <w:rPr>
          <w:rFonts w:asciiTheme="minorHAnsi" w:eastAsiaTheme="minorEastAsia" w:hAnsiTheme="minorHAnsi"/>
          <w:b/>
          <w:color w:val="5B9BD5" w:themeColor="accent1"/>
          <w:sz w:val="24"/>
          <w:szCs w:val="24"/>
          <w:lang w:eastAsia="en-GB"/>
        </w:rPr>
        <w:t>Goal Eight</w:t>
      </w:r>
      <w:r w:rsidRPr="000D1A63">
        <w:rPr>
          <w:rFonts w:asciiTheme="minorHAnsi" w:eastAsiaTheme="minorEastAsia" w:hAnsiTheme="minorHAnsi"/>
          <w:b/>
          <w:sz w:val="24"/>
          <w:szCs w:val="24"/>
          <w:lang w:eastAsia="en-GB"/>
        </w:rPr>
        <w:t>: To ensure all students have access to the right advice, services and activities to support their wellbeing.</w:t>
      </w:r>
    </w:p>
    <w:p w:rsidR="00504D42" w:rsidRDefault="00504D42" w:rsidP="00104F29">
      <w:pPr>
        <w:jc w:val="both"/>
        <w:rPr>
          <w:rFonts w:asciiTheme="minorHAnsi" w:eastAsiaTheme="minorEastAsia" w:hAnsiTheme="minorHAnsi"/>
          <w:b/>
          <w:color w:val="5B9BD5" w:themeColor="accent1"/>
          <w:sz w:val="28"/>
          <w:szCs w:val="28"/>
          <w:lang w:eastAsia="en-GB"/>
        </w:rPr>
      </w:pPr>
    </w:p>
    <w:p w:rsidR="000D1A63" w:rsidRPr="000D1A63" w:rsidRDefault="000D1A63" w:rsidP="00104F29">
      <w:pPr>
        <w:jc w:val="both"/>
        <w:rPr>
          <w:rFonts w:asciiTheme="minorHAnsi" w:eastAsiaTheme="minorEastAsia" w:hAnsiTheme="minorHAnsi"/>
          <w:b/>
          <w:color w:val="5B9BD5" w:themeColor="accent1"/>
          <w:sz w:val="28"/>
          <w:szCs w:val="28"/>
          <w:lang w:eastAsia="en-GB"/>
        </w:rPr>
      </w:pPr>
      <w:r w:rsidRPr="000D1A63">
        <w:rPr>
          <w:rFonts w:asciiTheme="minorHAnsi" w:eastAsiaTheme="minorEastAsia" w:hAnsiTheme="minorHAnsi"/>
          <w:b/>
          <w:color w:val="5B9BD5" w:themeColor="accent1"/>
          <w:sz w:val="28"/>
          <w:szCs w:val="28"/>
          <w:lang w:eastAsia="en-GB"/>
        </w:rPr>
        <w:t>Staffing structure</w:t>
      </w:r>
    </w:p>
    <w:p w:rsidR="000D1A63" w:rsidRDefault="000D1A63" w:rsidP="00104F29">
      <w:pPr>
        <w:jc w:val="both"/>
        <w:rPr>
          <w:rFonts w:asciiTheme="minorHAnsi" w:hAnsiTheme="minorHAnsi"/>
        </w:rPr>
      </w:pPr>
      <w:r w:rsidRPr="000D1A63">
        <w:rPr>
          <w:rFonts w:asciiTheme="minorHAnsi" w:hAnsiTheme="minorHAnsi"/>
        </w:rPr>
        <w:t xml:space="preserve">The </w:t>
      </w:r>
      <w:r w:rsidR="00504D42">
        <w:rPr>
          <w:rFonts w:asciiTheme="minorHAnsi" w:hAnsiTheme="minorHAnsi"/>
        </w:rPr>
        <w:t xml:space="preserve">Union </w:t>
      </w:r>
      <w:r w:rsidRPr="000D1A63">
        <w:rPr>
          <w:rFonts w:asciiTheme="minorHAnsi" w:hAnsiTheme="minorHAnsi"/>
        </w:rPr>
        <w:t xml:space="preserve">is currently undergoing staffing re-structure to support the delivery of the strategic </w:t>
      </w:r>
    </w:p>
    <w:p w:rsidR="000D1A63" w:rsidRDefault="000D1A63" w:rsidP="00104F29">
      <w:pPr>
        <w:jc w:val="both"/>
        <w:rPr>
          <w:rFonts w:asciiTheme="minorHAnsi" w:hAnsiTheme="minorHAnsi"/>
        </w:rPr>
      </w:pPr>
      <w:r w:rsidRPr="000D1A63">
        <w:rPr>
          <w:rFonts w:asciiTheme="minorHAnsi" w:hAnsiTheme="minorHAnsi"/>
        </w:rPr>
        <w:t xml:space="preserve">plan. </w:t>
      </w:r>
      <w:r>
        <w:rPr>
          <w:rFonts w:asciiTheme="minorHAnsi" w:hAnsiTheme="minorHAnsi"/>
        </w:rPr>
        <w:t>In this chart, Sabbatical officers sit above the Chief Executive and the Trustee Board sits above the sabbatical officers.</w:t>
      </w:r>
    </w:p>
    <w:p w:rsidR="004B5C33" w:rsidRDefault="004B5C33" w:rsidP="00104F29">
      <w:pPr>
        <w:jc w:val="both"/>
        <w:rPr>
          <w:rFonts w:asciiTheme="minorHAnsi" w:hAnsiTheme="minorHAnsi"/>
        </w:rPr>
      </w:pPr>
    </w:p>
    <w:p w:rsidR="004B5C33" w:rsidRDefault="004B5C33" w:rsidP="00104F29">
      <w:pPr>
        <w:jc w:val="both"/>
        <w:rPr>
          <w:rFonts w:asciiTheme="minorHAnsi" w:hAnsiTheme="minorHAnsi"/>
        </w:rPr>
      </w:pPr>
      <w:r>
        <w:rPr>
          <w:rFonts w:asciiTheme="minorHAnsi" w:hAnsiTheme="minorHAnsi"/>
        </w:rPr>
        <w:t xml:space="preserve">It is expected that the restructure plan will be in place at time of your appointment, and you will have more information about each of the Union’s services and departments at your induction in late </w:t>
      </w:r>
      <w:r w:rsidR="00512738">
        <w:rPr>
          <w:rFonts w:asciiTheme="minorHAnsi" w:hAnsiTheme="minorHAnsi"/>
        </w:rPr>
        <w:t>September</w:t>
      </w:r>
      <w:r>
        <w:rPr>
          <w:rFonts w:asciiTheme="minorHAnsi" w:hAnsiTheme="minorHAnsi"/>
        </w:rPr>
        <w:t>.</w:t>
      </w:r>
    </w:p>
    <w:p w:rsidR="004B5C33" w:rsidRDefault="004B5C33" w:rsidP="004B5C33">
      <w:pPr>
        <w:rPr>
          <w:rFonts w:asciiTheme="minorHAnsi" w:hAnsiTheme="minorHAnsi"/>
        </w:rPr>
      </w:pPr>
    </w:p>
    <w:p w:rsidR="00512738" w:rsidRDefault="00512738" w:rsidP="004B5C33">
      <w:pPr>
        <w:rPr>
          <w:rFonts w:asciiTheme="minorHAnsi" w:hAnsiTheme="minorHAnsi"/>
        </w:rPr>
      </w:pPr>
    </w:p>
    <w:p w:rsidR="00512738" w:rsidRDefault="00512738" w:rsidP="004B5C33">
      <w:pPr>
        <w:rPr>
          <w:rFonts w:asciiTheme="minorHAnsi" w:hAnsiTheme="minorHAnsi"/>
        </w:rPr>
      </w:pPr>
    </w:p>
    <w:p w:rsidR="00512738" w:rsidRDefault="00512738" w:rsidP="004B5C33">
      <w:pPr>
        <w:rPr>
          <w:rFonts w:asciiTheme="minorHAnsi" w:hAnsiTheme="minorHAnsi"/>
        </w:rPr>
      </w:pPr>
    </w:p>
    <w:p w:rsidR="00512738" w:rsidRPr="000D1A63" w:rsidRDefault="00512738" w:rsidP="004B5C33">
      <w:pPr>
        <w:rPr>
          <w:rFonts w:asciiTheme="minorHAnsi" w:hAnsiTheme="minorHAnsi"/>
        </w:rPr>
      </w:pPr>
    </w:p>
    <w:p w:rsidR="006668ED" w:rsidRDefault="007005B7" w:rsidP="004B5C33">
      <w:pPr>
        <w:rPr>
          <w:rFonts w:asciiTheme="minorHAnsi" w:hAnsiTheme="minorHAnsi"/>
        </w:rPr>
      </w:pPr>
    </w:p>
    <w:p w:rsidR="00504D42" w:rsidRDefault="00504D42" w:rsidP="004B5C33">
      <w:pPr>
        <w:rPr>
          <w:rFonts w:asciiTheme="minorHAnsi" w:hAnsiTheme="minorHAnsi"/>
        </w:rPr>
      </w:pPr>
    </w:p>
    <w:p w:rsidR="00504D42" w:rsidRPr="004B5C33" w:rsidRDefault="00504D42" w:rsidP="004B5C33">
      <w:pPr>
        <w:rPr>
          <w:rFonts w:asciiTheme="minorHAnsi" w:hAnsiTheme="minorHAnsi"/>
          <w:i/>
        </w:rPr>
      </w:pPr>
      <w:r w:rsidRPr="004B5C33">
        <w:rPr>
          <w:rFonts w:asciiTheme="minorHAnsi" w:hAnsiTheme="minorHAnsi"/>
          <w:i/>
        </w:rPr>
        <w:t>Correct as at 8 December 2015</w:t>
      </w:r>
    </w:p>
    <w:p w:rsidR="00504D42" w:rsidRDefault="00504D42"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104F29" w:rsidRDefault="00104F29" w:rsidP="004B5C33">
      <w:pPr>
        <w:rPr>
          <w:rFonts w:asciiTheme="minorHAnsi" w:hAnsiTheme="minorHAnsi"/>
        </w:rPr>
      </w:pPr>
    </w:p>
    <w:p w:rsidR="00032626" w:rsidRDefault="00032626" w:rsidP="004B5C33">
      <w:pPr>
        <w:rPr>
          <w:rFonts w:asciiTheme="minorHAnsi" w:hAnsiTheme="minorHAnsi"/>
        </w:rPr>
      </w:pPr>
    </w:p>
    <w:p w:rsidR="004B5C33" w:rsidRPr="008D164D" w:rsidRDefault="004B5C33" w:rsidP="004B5C33">
      <w:pPr>
        <w:shd w:val="clear" w:color="auto" w:fill="0070C0"/>
        <w:ind w:left="100"/>
        <w:rPr>
          <w:rFonts w:asciiTheme="minorHAnsi" w:eastAsia="Arial" w:hAnsiTheme="minorHAnsi"/>
          <w:color w:val="FFFFFF" w:themeColor="background1"/>
          <w:sz w:val="28"/>
          <w:szCs w:val="28"/>
        </w:rPr>
      </w:pPr>
      <w:r w:rsidRPr="008D164D">
        <w:rPr>
          <w:rFonts w:asciiTheme="minorHAnsi" w:eastAsia="Arial" w:hAnsiTheme="minorHAnsi"/>
          <w:b/>
          <w:color w:val="FFFFFF" w:themeColor="background1"/>
          <w:sz w:val="28"/>
          <w:szCs w:val="28"/>
        </w:rPr>
        <w:t>Se</w:t>
      </w:r>
      <w:r w:rsidRPr="008D164D">
        <w:rPr>
          <w:rFonts w:asciiTheme="minorHAnsi" w:eastAsia="Arial" w:hAnsiTheme="minorHAnsi"/>
          <w:b/>
          <w:color w:val="FFFFFF" w:themeColor="background1"/>
          <w:spacing w:val="-1"/>
          <w:sz w:val="28"/>
          <w:szCs w:val="28"/>
        </w:rPr>
        <w:t>ct</w:t>
      </w:r>
      <w:r w:rsidRPr="008D164D">
        <w:rPr>
          <w:rFonts w:asciiTheme="minorHAnsi" w:eastAsia="Arial" w:hAnsiTheme="minorHAnsi"/>
          <w:b/>
          <w:color w:val="FFFFFF" w:themeColor="background1"/>
          <w:spacing w:val="1"/>
          <w:sz w:val="28"/>
          <w:szCs w:val="28"/>
        </w:rPr>
        <w:t>i</w:t>
      </w:r>
      <w:r>
        <w:rPr>
          <w:rFonts w:asciiTheme="minorHAnsi" w:eastAsia="Arial" w:hAnsiTheme="minorHAnsi"/>
          <w:b/>
          <w:color w:val="FFFFFF" w:themeColor="background1"/>
          <w:sz w:val="28"/>
          <w:szCs w:val="28"/>
        </w:rPr>
        <w:t>on Two</w:t>
      </w:r>
      <w:r w:rsidRPr="008D164D">
        <w:rPr>
          <w:rFonts w:asciiTheme="minorHAnsi" w:eastAsia="Arial" w:hAnsiTheme="minorHAnsi"/>
          <w:b/>
          <w:color w:val="FFFFFF" w:themeColor="background1"/>
          <w:sz w:val="28"/>
          <w:szCs w:val="28"/>
        </w:rPr>
        <w:t xml:space="preserve">: </w:t>
      </w:r>
      <w:r w:rsidRPr="008D164D">
        <w:rPr>
          <w:rFonts w:asciiTheme="minorHAnsi" w:eastAsia="Arial" w:hAnsiTheme="minorHAnsi"/>
          <w:b/>
          <w:color w:val="FFFFFF" w:themeColor="background1"/>
          <w:spacing w:val="1"/>
          <w:sz w:val="28"/>
          <w:szCs w:val="28"/>
        </w:rPr>
        <w:t xml:space="preserve"> </w:t>
      </w:r>
      <w:r w:rsidRPr="008D164D">
        <w:rPr>
          <w:rFonts w:asciiTheme="minorHAnsi" w:eastAsia="Arial" w:hAnsiTheme="minorHAnsi"/>
          <w:b/>
          <w:color w:val="FFFFFF" w:themeColor="background1"/>
          <w:spacing w:val="-1"/>
          <w:sz w:val="28"/>
          <w:szCs w:val="28"/>
        </w:rPr>
        <w:t>Rol</w:t>
      </w:r>
      <w:r w:rsidRPr="008D164D">
        <w:rPr>
          <w:rFonts w:asciiTheme="minorHAnsi" w:eastAsia="Arial" w:hAnsiTheme="minorHAnsi"/>
          <w:b/>
          <w:color w:val="FFFFFF" w:themeColor="background1"/>
          <w:sz w:val="28"/>
          <w:szCs w:val="28"/>
        </w:rPr>
        <w:t>e</w:t>
      </w:r>
      <w:r w:rsidRPr="008D164D">
        <w:rPr>
          <w:rFonts w:asciiTheme="minorHAnsi" w:eastAsia="Arial" w:hAnsiTheme="minorHAnsi"/>
          <w:b/>
          <w:color w:val="FFFFFF" w:themeColor="background1"/>
          <w:spacing w:val="-1"/>
          <w:sz w:val="28"/>
          <w:szCs w:val="28"/>
        </w:rPr>
        <w:t xml:space="preserve"> D</w:t>
      </w:r>
      <w:r w:rsidRPr="008D164D">
        <w:rPr>
          <w:rFonts w:asciiTheme="minorHAnsi" w:eastAsia="Arial" w:hAnsiTheme="minorHAnsi"/>
          <w:b/>
          <w:color w:val="FFFFFF" w:themeColor="background1"/>
          <w:sz w:val="28"/>
          <w:szCs w:val="28"/>
        </w:rPr>
        <w:t>escr</w:t>
      </w:r>
      <w:r w:rsidRPr="008D164D">
        <w:rPr>
          <w:rFonts w:asciiTheme="minorHAnsi" w:eastAsia="Arial" w:hAnsiTheme="minorHAnsi"/>
          <w:b/>
          <w:color w:val="FFFFFF" w:themeColor="background1"/>
          <w:spacing w:val="2"/>
          <w:sz w:val="28"/>
          <w:szCs w:val="28"/>
        </w:rPr>
        <w:t>i</w:t>
      </w:r>
      <w:r w:rsidRPr="008D164D">
        <w:rPr>
          <w:rFonts w:asciiTheme="minorHAnsi" w:eastAsia="Arial" w:hAnsiTheme="minorHAnsi"/>
          <w:b/>
          <w:color w:val="FFFFFF" w:themeColor="background1"/>
          <w:spacing w:val="-1"/>
          <w:sz w:val="28"/>
          <w:szCs w:val="28"/>
        </w:rPr>
        <w:t>p</w:t>
      </w:r>
      <w:r w:rsidRPr="008D164D">
        <w:rPr>
          <w:rFonts w:asciiTheme="minorHAnsi" w:eastAsia="Arial" w:hAnsiTheme="minorHAnsi"/>
          <w:b/>
          <w:color w:val="FFFFFF" w:themeColor="background1"/>
          <w:spacing w:val="-2"/>
          <w:sz w:val="28"/>
          <w:szCs w:val="28"/>
        </w:rPr>
        <w:t>t</w:t>
      </w:r>
      <w:r w:rsidRPr="008D164D">
        <w:rPr>
          <w:rFonts w:asciiTheme="minorHAnsi" w:eastAsia="Arial" w:hAnsiTheme="minorHAnsi"/>
          <w:b/>
          <w:color w:val="FFFFFF" w:themeColor="background1"/>
          <w:spacing w:val="1"/>
          <w:sz w:val="28"/>
          <w:szCs w:val="28"/>
        </w:rPr>
        <w:t>i</w:t>
      </w:r>
      <w:r w:rsidRPr="008D164D">
        <w:rPr>
          <w:rFonts w:asciiTheme="minorHAnsi" w:eastAsia="Arial" w:hAnsiTheme="minorHAnsi"/>
          <w:b/>
          <w:color w:val="FFFFFF" w:themeColor="background1"/>
          <w:spacing w:val="-1"/>
          <w:sz w:val="28"/>
          <w:szCs w:val="28"/>
        </w:rPr>
        <w:t>o</w:t>
      </w:r>
      <w:r w:rsidRPr="008D164D">
        <w:rPr>
          <w:rFonts w:asciiTheme="minorHAnsi" w:eastAsia="Arial" w:hAnsiTheme="minorHAnsi"/>
          <w:b/>
          <w:color w:val="FFFFFF" w:themeColor="background1"/>
          <w:sz w:val="28"/>
          <w:szCs w:val="28"/>
        </w:rPr>
        <w:t>n</w:t>
      </w:r>
    </w:p>
    <w:p w:rsidR="004B5C33" w:rsidRPr="008D164D" w:rsidRDefault="004B5C33" w:rsidP="004B5C33">
      <w:pPr>
        <w:spacing w:before="4" w:line="100" w:lineRule="exact"/>
        <w:rPr>
          <w:rFonts w:asciiTheme="minorHAnsi" w:hAnsiTheme="minorHAnsi"/>
          <w:sz w:val="11"/>
          <w:szCs w:val="11"/>
        </w:rPr>
      </w:pPr>
    </w:p>
    <w:tbl>
      <w:tblPr>
        <w:tblStyle w:val="TableGrid"/>
        <w:tblW w:w="0" w:type="auto"/>
        <w:tblInd w:w="137" w:type="dxa"/>
        <w:tblLook w:val="04A0" w:firstRow="1" w:lastRow="0" w:firstColumn="1" w:lastColumn="0" w:noHBand="0" w:noVBand="1"/>
      </w:tblPr>
      <w:tblGrid>
        <w:gridCol w:w="2145"/>
        <w:gridCol w:w="229"/>
        <w:gridCol w:w="6505"/>
      </w:tblGrid>
      <w:tr w:rsidR="00970484" w:rsidTr="00032626">
        <w:tc>
          <w:tcPr>
            <w:tcW w:w="2145" w:type="dxa"/>
          </w:tcPr>
          <w:p w:rsidR="00970484" w:rsidRDefault="00970484" w:rsidP="00CF5030">
            <w:pPr>
              <w:pStyle w:val="Standard"/>
            </w:pPr>
            <w:r>
              <w:rPr>
                <w:rFonts w:ascii="Arial" w:hAnsi="Arial" w:cs="Arial"/>
                <w:b/>
                <w:bCs/>
                <w:sz w:val="22"/>
                <w:szCs w:val="22"/>
              </w:rPr>
              <w:t>Employer:</w:t>
            </w:r>
          </w:p>
        </w:tc>
        <w:tc>
          <w:tcPr>
            <w:tcW w:w="6734" w:type="dxa"/>
            <w:gridSpan w:val="2"/>
          </w:tcPr>
          <w:p w:rsidR="00970484" w:rsidRDefault="00970484" w:rsidP="00CF5030">
            <w:pPr>
              <w:pStyle w:val="Standard"/>
              <w:spacing w:after="240"/>
            </w:pPr>
            <w:r>
              <w:rPr>
                <w:rFonts w:ascii="Arial" w:hAnsi="Arial" w:cs="Arial"/>
                <w:bCs/>
                <w:sz w:val="22"/>
                <w:szCs w:val="22"/>
              </w:rPr>
              <w:t>University of Salford Students’ Union</w:t>
            </w:r>
          </w:p>
        </w:tc>
      </w:tr>
      <w:tr w:rsidR="00970484" w:rsidTr="00032626">
        <w:tc>
          <w:tcPr>
            <w:tcW w:w="2145" w:type="dxa"/>
          </w:tcPr>
          <w:p w:rsidR="00970484" w:rsidRDefault="00970484" w:rsidP="00CF5030">
            <w:pPr>
              <w:pStyle w:val="Standard"/>
            </w:pPr>
            <w:r>
              <w:rPr>
                <w:rFonts w:ascii="Arial" w:hAnsi="Arial" w:cs="Arial"/>
                <w:b/>
                <w:bCs/>
                <w:sz w:val="22"/>
                <w:szCs w:val="22"/>
              </w:rPr>
              <w:t>Job title:</w:t>
            </w:r>
          </w:p>
        </w:tc>
        <w:tc>
          <w:tcPr>
            <w:tcW w:w="6734" w:type="dxa"/>
            <w:gridSpan w:val="2"/>
          </w:tcPr>
          <w:p w:rsidR="00970484" w:rsidRPr="00295C5E" w:rsidRDefault="003F36FE" w:rsidP="00506362">
            <w:pPr>
              <w:pStyle w:val="Standard"/>
              <w:spacing w:after="240"/>
              <w:rPr>
                <w:rFonts w:ascii="Arial" w:hAnsi="Arial" w:cs="Arial"/>
                <w:bCs/>
                <w:sz w:val="22"/>
                <w:szCs w:val="22"/>
              </w:rPr>
            </w:pPr>
            <w:r>
              <w:rPr>
                <w:rFonts w:ascii="Arial" w:hAnsi="Arial" w:cs="Arial"/>
                <w:bCs/>
                <w:sz w:val="22"/>
                <w:szCs w:val="22"/>
              </w:rPr>
              <w:t>Team Salford Activator</w:t>
            </w:r>
          </w:p>
        </w:tc>
      </w:tr>
      <w:tr w:rsidR="00970484" w:rsidTr="00032626">
        <w:trPr>
          <w:trHeight w:val="421"/>
        </w:trPr>
        <w:tc>
          <w:tcPr>
            <w:tcW w:w="2145" w:type="dxa"/>
          </w:tcPr>
          <w:p w:rsidR="00970484" w:rsidRPr="00030B11" w:rsidRDefault="00970484" w:rsidP="00CF5030">
            <w:pPr>
              <w:pStyle w:val="Standard"/>
              <w:rPr>
                <w:rFonts w:ascii="Arial" w:hAnsi="Arial" w:cs="Arial"/>
                <w:b/>
              </w:rPr>
            </w:pPr>
            <w:r w:rsidRPr="00030B11">
              <w:rPr>
                <w:rFonts w:ascii="Arial" w:hAnsi="Arial" w:cs="Arial"/>
                <w:b/>
                <w:bCs/>
                <w:sz w:val="22"/>
                <w:szCs w:val="22"/>
              </w:rPr>
              <w:t>Purpose:</w:t>
            </w:r>
          </w:p>
        </w:tc>
        <w:tc>
          <w:tcPr>
            <w:tcW w:w="6734" w:type="dxa"/>
            <w:gridSpan w:val="2"/>
          </w:tcPr>
          <w:p w:rsidR="003F36FE" w:rsidRPr="00A8615B" w:rsidRDefault="003F36FE" w:rsidP="003F36FE">
            <w:pPr>
              <w:pStyle w:val="Standard"/>
              <w:tabs>
                <w:tab w:val="left" w:pos="5072"/>
              </w:tabs>
              <w:rPr>
                <w:rFonts w:ascii="Arial" w:hAnsi="Arial" w:cs="Arial"/>
                <w:sz w:val="22"/>
                <w:szCs w:val="22"/>
              </w:rPr>
            </w:pPr>
            <w:r w:rsidRPr="00A8615B">
              <w:rPr>
                <w:rFonts w:ascii="Arial" w:hAnsi="Arial" w:cs="Arial"/>
                <w:sz w:val="22"/>
                <w:szCs w:val="22"/>
              </w:rPr>
              <w:t>To deliver and support a range of activities and sport opportunities that reflects the interests and ability of the student population at Salford.</w:t>
            </w:r>
          </w:p>
          <w:p w:rsidR="003F36FE" w:rsidRPr="00A8615B" w:rsidRDefault="003F36FE" w:rsidP="003F36FE">
            <w:pPr>
              <w:pStyle w:val="Standard"/>
              <w:tabs>
                <w:tab w:val="left" w:pos="5072"/>
              </w:tabs>
              <w:ind w:left="2552" w:hanging="2552"/>
              <w:rPr>
                <w:rFonts w:ascii="Arial" w:hAnsi="Arial" w:cs="Arial"/>
                <w:sz w:val="22"/>
                <w:szCs w:val="22"/>
              </w:rPr>
            </w:pPr>
          </w:p>
          <w:p w:rsidR="00970484" w:rsidRPr="00364FDC" w:rsidRDefault="003F36FE" w:rsidP="003F36FE">
            <w:pPr>
              <w:pStyle w:val="Standard"/>
              <w:tabs>
                <w:tab w:val="left" w:pos="5072"/>
              </w:tabs>
              <w:rPr>
                <w:rFonts w:ascii="Arial" w:hAnsi="Arial" w:cs="Arial"/>
              </w:rPr>
            </w:pPr>
            <w:r w:rsidRPr="00A8615B">
              <w:rPr>
                <w:rFonts w:ascii="Arial" w:hAnsi="Arial" w:cs="Arial"/>
                <w:sz w:val="22"/>
                <w:szCs w:val="22"/>
              </w:rPr>
              <w:t>To help deliver and promote opportunities for students to participate in the sporting programs at Salford</w:t>
            </w:r>
            <w:r w:rsidRPr="003F36FE">
              <w:rPr>
                <w:rFonts w:ascii="Arial" w:hAnsi="Arial" w:cs="Arial"/>
              </w:rPr>
              <w:t xml:space="preserve">.  </w:t>
            </w:r>
          </w:p>
        </w:tc>
      </w:tr>
      <w:tr w:rsidR="00970484" w:rsidTr="00032626">
        <w:trPr>
          <w:trHeight w:val="421"/>
        </w:trPr>
        <w:tc>
          <w:tcPr>
            <w:tcW w:w="2145" w:type="dxa"/>
          </w:tcPr>
          <w:p w:rsidR="00970484" w:rsidRPr="00030B11" w:rsidRDefault="00970484" w:rsidP="00CF5030">
            <w:pPr>
              <w:pStyle w:val="Standard"/>
              <w:rPr>
                <w:rFonts w:ascii="Arial" w:hAnsi="Arial" w:cs="Arial"/>
                <w:b/>
                <w:bCs/>
                <w:sz w:val="22"/>
                <w:szCs w:val="22"/>
              </w:rPr>
            </w:pPr>
            <w:r>
              <w:rPr>
                <w:rFonts w:ascii="Arial" w:hAnsi="Arial" w:cs="Arial"/>
                <w:b/>
                <w:bCs/>
                <w:sz w:val="22"/>
                <w:szCs w:val="22"/>
              </w:rPr>
              <w:lastRenderedPageBreak/>
              <w:t>Reporting to</w:t>
            </w:r>
          </w:p>
        </w:tc>
        <w:tc>
          <w:tcPr>
            <w:tcW w:w="6734" w:type="dxa"/>
            <w:gridSpan w:val="2"/>
          </w:tcPr>
          <w:p w:rsidR="00970484" w:rsidRPr="00F272F7" w:rsidRDefault="000F6D48" w:rsidP="004824B2">
            <w:pPr>
              <w:pStyle w:val="Standard"/>
              <w:tabs>
                <w:tab w:val="left" w:pos="5072"/>
              </w:tabs>
              <w:ind w:left="2552" w:hanging="2552"/>
              <w:jc w:val="both"/>
              <w:rPr>
                <w:rFonts w:ascii="Arial" w:hAnsi="Arial" w:cs="Arial"/>
                <w:b/>
                <w:bCs/>
                <w:color w:val="FF0000"/>
                <w:sz w:val="22"/>
                <w:szCs w:val="22"/>
              </w:rPr>
            </w:pPr>
            <w:r>
              <w:rPr>
                <w:rFonts w:ascii="Arial" w:hAnsi="Arial" w:cs="Arial"/>
                <w:bCs/>
                <w:sz w:val="22"/>
                <w:szCs w:val="22"/>
              </w:rPr>
              <w:t xml:space="preserve">Student Opportunities Coordinator </w:t>
            </w:r>
            <w:r w:rsidR="00063780">
              <w:rPr>
                <w:rFonts w:ascii="Arial" w:hAnsi="Arial" w:cs="Arial"/>
                <w:bCs/>
                <w:sz w:val="22"/>
                <w:szCs w:val="22"/>
              </w:rPr>
              <w:t xml:space="preserve"> </w:t>
            </w:r>
          </w:p>
        </w:tc>
      </w:tr>
      <w:tr w:rsidR="00970484" w:rsidTr="00032626">
        <w:tc>
          <w:tcPr>
            <w:tcW w:w="8879" w:type="dxa"/>
            <w:gridSpan w:val="3"/>
          </w:tcPr>
          <w:p w:rsidR="00970484" w:rsidRDefault="00970484" w:rsidP="00CF5030">
            <w:pPr>
              <w:pStyle w:val="Standard"/>
              <w:tabs>
                <w:tab w:val="left" w:pos="5072"/>
              </w:tabs>
              <w:ind w:left="2552" w:hanging="2552"/>
              <w:jc w:val="both"/>
              <w:rPr>
                <w:rFonts w:ascii="Arial" w:hAnsi="Arial" w:cs="Arial"/>
                <w:b/>
                <w:bCs/>
                <w:sz w:val="22"/>
                <w:szCs w:val="22"/>
              </w:rPr>
            </w:pPr>
            <w:r w:rsidRPr="00F272F7">
              <w:rPr>
                <w:rFonts w:ascii="Arial" w:hAnsi="Arial" w:cs="Arial"/>
                <w:b/>
                <w:bCs/>
                <w:sz w:val="22"/>
                <w:szCs w:val="22"/>
              </w:rPr>
              <w:t>Main duties:</w:t>
            </w:r>
          </w:p>
          <w:p w:rsidR="003F36FE" w:rsidRPr="00F272F7" w:rsidRDefault="003F36FE" w:rsidP="00CF5030">
            <w:pPr>
              <w:pStyle w:val="Standard"/>
              <w:tabs>
                <w:tab w:val="left" w:pos="5072"/>
              </w:tabs>
              <w:ind w:left="2552" w:hanging="2552"/>
              <w:jc w:val="both"/>
              <w:rPr>
                <w:rFonts w:ascii="Arial" w:hAnsi="Arial" w:cs="Arial"/>
                <w:b/>
                <w:bCs/>
                <w:sz w:val="22"/>
                <w:szCs w:val="22"/>
              </w:rPr>
            </w:pPr>
          </w:p>
          <w:p w:rsidR="003F36FE" w:rsidRPr="003F36FE" w:rsidRDefault="003F36FE" w:rsidP="003F36FE">
            <w:pPr>
              <w:numPr>
                <w:ilvl w:val="0"/>
                <w:numId w:val="29"/>
              </w:numPr>
              <w:rPr>
                <w:rFonts w:ascii="Arial" w:hAnsi="Arial"/>
                <w:lang w:val="en-GB"/>
              </w:rPr>
            </w:pPr>
            <w:r w:rsidRPr="003F36FE">
              <w:rPr>
                <w:rFonts w:ascii="Arial" w:hAnsi="Arial"/>
                <w:lang w:val="en-GB"/>
              </w:rPr>
              <w:t>To support the Student Opportunities team at major events (e.g. Welcome, Varsity)</w:t>
            </w:r>
            <w:r w:rsidR="00FC0FFB">
              <w:rPr>
                <w:rFonts w:ascii="Arial" w:hAnsi="Arial"/>
                <w:lang w:val="en-GB"/>
              </w:rPr>
              <w:t>.</w:t>
            </w:r>
          </w:p>
          <w:p w:rsidR="003F36FE" w:rsidRPr="003F36FE" w:rsidRDefault="003F36FE" w:rsidP="003F36FE">
            <w:pPr>
              <w:numPr>
                <w:ilvl w:val="0"/>
                <w:numId w:val="29"/>
              </w:numPr>
              <w:rPr>
                <w:rFonts w:ascii="Arial" w:hAnsi="Arial"/>
                <w:lang w:val="en-GB"/>
              </w:rPr>
            </w:pPr>
            <w:r w:rsidRPr="003F36FE">
              <w:rPr>
                <w:rFonts w:ascii="Arial" w:hAnsi="Arial"/>
                <w:lang w:val="en-GB"/>
              </w:rPr>
              <w:t>Be an ambassador for Team Salford</w:t>
            </w:r>
            <w:r w:rsidR="00FC0FFB">
              <w:rPr>
                <w:rFonts w:ascii="Arial" w:hAnsi="Arial"/>
                <w:lang w:val="en-GB"/>
              </w:rPr>
              <w:t>.</w:t>
            </w:r>
          </w:p>
          <w:p w:rsidR="003F36FE" w:rsidRPr="003F36FE" w:rsidRDefault="003F36FE" w:rsidP="003F36FE">
            <w:pPr>
              <w:numPr>
                <w:ilvl w:val="0"/>
                <w:numId w:val="29"/>
              </w:numPr>
              <w:rPr>
                <w:rFonts w:ascii="Arial" w:hAnsi="Arial"/>
                <w:lang w:val="en-GB"/>
              </w:rPr>
            </w:pPr>
            <w:r w:rsidRPr="003F36FE">
              <w:rPr>
                <w:rFonts w:ascii="Arial" w:hAnsi="Arial"/>
                <w:lang w:val="en-GB"/>
              </w:rPr>
              <w:t>To communicate and promote GSAG</w:t>
            </w:r>
            <w:r w:rsidR="0084258E">
              <w:rPr>
                <w:rFonts w:ascii="Arial" w:hAnsi="Arial"/>
                <w:lang w:val="en-GB"/>
              </w:rPr>
              <w:t>,</w:t>
            </w:r>
            <w:r w:rsidRPr="003F36FE">
              <w:rPr>
                <w:rFonts w:ascii="Arial" w:hAnsi="Arial"/>
                <w:lang w:val="en-GB"/>
              </w:rPr>
              <w:t xml:space="preserve">Campus Leagues </w:t>
            </w:r>
            <w:r w:rsidR="0084258E">
              <w:rPr>
                <w:rFonts w:ascii="Arial" w:hAnsi="Arial"/>
                <w:lang w:val="en-GB"/>
              </w:rPr>
              <w:t xml:space="preserve">and Campus Cup </w:t>
            </w:r>
            <w:r w:rsidRPr="003F36FE">
              <w:rPr>
                <w:rFonts w:ascii="Arial" w:hAnsi="Arial"/>
                <w:lang w:val="en-GB"/>
              </w:rPr>
              <w:t>activities across the University and wider community.</w:t>
            </w:r>
          </w:p>
          <w:p w:rsidR="003F36FE" w:rsidRPr="003F36FE" w:rsidRDefault="003F36FE" w:rsidP="003F36FE">
            <w:pPr>
              <w:numPr>
                <w:ilvl w:val="0"/>
                <w:numId w:val="29"/>
              </w:numPr>
              <w:rPr>
                <w:rFonts w:ascii="Arial" w:hAnsi="Arial"/>
                <w:lang w:val="en-GB"/>
              </w:rPr>
            </w:pPr>
            <w:r w:rsidRPr="003F36FE">
              <w:rPr>
                <w:rFonts w:ascii="Arial" w:hAnsi="Arial"/>
                <w:lang w:val="en-GB"/>
              </w:rPr>
              <w:t>To support the delivery of GSAG</w:t>
            </w:r>
            <w:r w:rsidR="0084258E">
              <w:rPr>
                <w:rFonts w:ascii="Arial" w:hAnsi="Arial"/>
                <w:lang w:val="en-GB"/>
              </w:rPr>
              <w:t>,</w:t>
            </w:r>
            <w:r w:rsidRPr="003F36FE">
              <w:rPr>
                <w:rFonts w:ascii="Arial" w:hAnsi="Arial"/>
                <w:lang w:val="en-GB"/>
              </w:rPr>
              <w:t xml:space="preserve">Campus Leagues </w:t>
            </w:r>
            <w:r w:rsidR="0084258E">
              <w:rPr>
                <w:rFonts w:ascii="Arial" w:hAnsi="Arial"/>
                <w:lang w:val="en-GB"/>
              </w:rPr>
              <w:t xml:space="preserve">and Campus Cup </w:t>
            </w:r>
            <w:r w:rsidRPr="003F36FE">
              <w:rPr>
                <w:rFonts w:ascii="Arial" w:hAnsi="Arial"/>
                <w:lang w:val="en-GB"/>
              </w:rPr>
              <w:t>sessions.</w:t>
            </w:r>
          </w:p>
          <w:p w:rsidR="003F36FE" w:rsidRPr="003F36FE" w:rsidRDefault="003F36FE" w:rsidP="003F36FE">
            <w:pPr>
              <w:numPr>
                <w:ilvl w:val="0"/>
                <w:numId w:val="29"/>
              </w:numPr>
              <w:rPr>
                <w:rFonts w:ascii="Arial" w:hAnsi="Arial"/>
                <w:lang w:val="en-GB"/>
              </w:rPr>
            </w:pPr>
            <w:r w:rsidRPr="003F36FE">
              <w:rPr>
                <w:rFonts w:ascii="Arial" w:hAnsi="Arial"/>
                <w:lang w:val="en-GB"/>
              </w:rPr>
              <w:t>To support development opportunities for students and staff to take part in recreational and semi-competitive sport.</w:t>
            </w:r>
          </w:p>
          <w:p w:rsidR="003F36FE" w:rsidRPr="003F36FE" w:rsidRDefault="003F36FE" w:rsidP="003F36FE">
            <w:pPr>
              <w:numPr>
                <w:ilvl w:val="0"/>
                <w:numId w:val="29"/>
              </w:numPr>
              <w:rPr>
                <w:rFonts w:ascii="Arial" w:hAnsi="Arial"/>
                <w:lang w:val="en-GB"/>
              </w:rPr>
            </w:pPr>
            <w:r w:rsidRPr="003F36FE">
              <w:rPr>
                <w:rFonts w:ascii="Arial" w:hAnsi="Arial"/>
                <w:lang w:val="en-GB"/>
              </w:rPr>
              <w:t>To encourage and motivate students and staff to participate. To recruit and retain participants</w:t>
            </w:r>
            <w:r w:rsidR="00FC0FFB">
              <w:rPr>
                <w:rFonts w:ascii="Arial" w:hAnsi="Arial"/>
                <w:lang w:val="en-GB"/>
              </w:rPr>
              <w:t>.</w:t>
            </w:r>
          </w:p>
          <w:p w:rsidR="003F36FE" w:rsidRPr="003F36FE" w:rsidRDefault="003F36FE" w:rsidP="003F36FE">
            <w:pPr>
              <w:numPr>
                <w:ilvl w:val="0"/>
                <w:numId w:val="29"/>
              </w:numPr>
              <w:rPr>
                <w:rFonts w:ascii="Arial" w:hAnsi="Arial"/>
                <w:lang w:val="en-GB"/>
              </w:rPr>
            </w:pPr>
            <w:r w:rsidRPr="003F36FE">
              <w:rPr>
                <w:rFonts w:ascii="Arial" w:hAnsi="Arial"/>
                <w:lang w:val="en-GB"/>
              </w:rPr>
              <w:t>To assist the Student Opportunities team with data input, administration and social media.</w:t>
            </w:r>
          </w:p>
          <w:p w:rsidR="003F36FE" w:rsidRPr="003F36FE" w:rsidRDefault="003F36FE" w:rsidP="003F36FE">
            <w:pPr>
              <w:numPr>
                <w:ilvl w:val="0"/>
                <w:numId w:val="29"/>
              </w:numPr>
              <w:rPr>
                <w:rFonts w:ascii="Arial" w:hAnsi="Arial"/>
                <w:lang w:val="en-GB"/>
              </w:rPr>
            </w:pPr>
            <w:r w:rsidRPr="003F36FE">
              <w:rPr>
                <w:rFonts w:ascii="Arial" w:hAnsi="Arial"/>
                <w:lang w:val="en-GB"/>
              </w:rPr>
              <w:t xml:space="preserve">To be knowledgeable about the Students’ Unions wider initiatives. </w:t>
            </w:r>
          </w:p>
          <w:p w:rsidR="003F36FE" w:rsidRPr="003F36FE" w:rsidRDefault="00FC0FFB" w:rsidP="003F36FE">
            <w:pPr>
              <w:numPr>
                <w:ilvl w:val="0"/>
                <w:numId w:val="29"/>
              </w:numPr>
              <w:rPr>
                <w:rFonts w:ascii="Arial" w:hAnsi="Arial"/>
                <w:lang w:val="en-GB"/>
              </w:rPr>
            </w:pPr>
            <w:r>
              <w:rPr>
                <w:rFonts w:ascii="Arial" w:hAnsi="Arial"/>
                <w:lang w:val="en-GB"/>
              </w:rPr>
              <w:t>Data collection including session attendance and</w:t>
            </w:r>
            <w:r w:rsidR="003F36FE" w:rsidRPr="003F36FE">
              <w:rPr>
                <w:rFonts w:ascii="Arial" w:hAnsi="Arial"/>
                <w:lang w:val="en-GB"/>
              </w:rPr>
              <w:t xml:space="preserve"> fe</w:t>
            </w:r>
            <w:r>
              <w:rPr>
                <w:rFonts w:ascii="Arial" w:hAnsi="Arial"/>
                <w:lang w:val="en-GB"/>
              </w:rPr>
              <w:t>edback.</w:t>
            </w:r>
            <w:r w:rsidR="003F36FE" w:rsidRPr="003F36FE">
              <w:rPr>
                <w:rFonts w:ascii="Arial" w:hAnsi="Arial"/>
                <w:lang w:val="en-GB"/>
              </w:rPr>
              <w:t xml:space="preserve"> </w:t>
            </w:r>
          </w:p>
          <w:p w:rsidR="003F36FE" w:rsidRPr="003F36FE" w:rsidRDefault="003F36FE" w:rsidP="003F36FE">
            <w:pPr>
              <w:numPr>
                <w:ilvl w:val="0"/>
                <w:numId w:val="29"/>
              </w:numPr>
              <w:rPr>
                <w:rFonts w:ascii="Arial" w:hAnsi="Arial"/>
                <w:lang w:val="en-GB"/>
              </w:rPr>
            </w:pPr>
            <w:r w:rsidRPr="003F36FE">
              <w:rPr>
                <w:rFonts w:ascii="Arial" w:hAnsi="Arial"/>
                <w:lang w:val="en-GB"/>
              </w:rPr>
              <w:t>Update social media e.g. Facebook and Twitter, before during and after sessions</w:t>
            </w:r>
            <w:r w:rsidR="00FC0FFB">
              <w:rPr>
                <w:rFonts w:ascii="Arial" w:hAnsi="Arial"/>
                <w:lang w:val="en-GB"/>
              </w:rPr>
              <w:t>.</w:t>
            </w:r>
          </w:p>
          <w:p w:rsidR="004824B2" w:rsidRPr="00506362" w:rsidRDefault="004824B2" w:rsidP="00506362">
            <w:pPr>
              <w:rPr>
                <w:rFonts w:ascii="Arial" w:hAnsi="Arial"/>
              </w:rPr>
            </w:pPr>
            <w:r w:rsidRPr="00506362">
              <w:rPr>
                <w:rFonts w:ascii="Arial" w:hAnsi="Arial"/>
              </w:rPr>
              <w:br/>
            </w:r>
          </w:p>
          <w:p w:rsidR="00970484" w:rsidRPr="00364FDC" w:rsidRDefault="00970484" w:rsidP="00CF5030">
            <w:pPr>
              <w:pStyle w:val="BodyText2"/>
              <w:suppressAutoHyphens/>
              <w:autoSpaceDN w:val="0"/>
              <w:spacing w:after="0" w:line="240" w:lineRule="auto"/>
              <w:jc w:val="both"/>
              <w:textAlignment w:val="baseline"/>
              <w:rPr>
                <w:rFonts w:ascii="Arial" w:hAnsi="Arial"/>
              </w:rPr>
            </w:pPr>
          </w:p>
        </w:tc>
      </w:tr>
      <w:tr w:rsidR="00FC0FFB" w:rsidTr="00032626">
        <w:tc>
          <w:tcPr>
            <w:tcW w:w="2374" w:type="dxa"/>
            <w:gridSpan w:val="2"/>
          </w:tcPr>
          <w:p w:rsidR="00FC0FFB" w:rsidRPr="00FC0FFB" w:rsidRDefault="00FC0FFB" w:rsidP="00FC0FFB">
            <w:pPr>
              <w:tabs>
                <w:tab w:val="left" w:pos="993"/>
              </w:tabs>
              <w:ind w:right="-38"/>
              <w:jc w:val="both"/>
              <w:rPr>
                <w:rFonts w:ascii="Arial" w:hAnsi="Arial"/>
                <w:b/>
              </w:rPr>
            </w:pPr>
            <w:r>
              <w:rPr>
                <w:rFonts w:ascii="Arial" w:hAnsi="Arial"/>
                <w:b/>
              </w:rPr>
              <w:t>Rate of Pay:</w:t>
            </w:r>
          </w:p>
        </w:tc>
        <w:tc>
          <w:tcPr>
            <w:tcW w:w="6505" w:type="dxa"/>
          </w:tcPr>
          <w:p w:rsidR="00FC0FFB" w:rsidRDefault="00FC0FFB" w:rsidP="00FC0FFB">
            <w:pPr>
              <w:tabs>
                <w:tab w:val="left" w:pos="993"/>
              </w:tabs>
              <w:ind w:right="-38"/>
              <w:jc w:val="both"/>
              <w:rPr>
                <w:rFonts w:ascii="Arial" w:hAnsi="Arial"/>
              </w:rPr>
            </w:pPr>
            <w:r>
              <w:rPr>
                <w:rFonts w:ascii="Arial" w:hAnsi="Arial"/>
              </w:rPr>
              <w:t>Voluntary – Please see Volunteer Package</w:t>
            </w:r>
          </w:p>
          <w:p w:rsidR="00415A20" w:rsidRDefault="00415A20" w:rsidP="00FC0FFB">
            <w:pPr>
              <w:tabs>
                <w:tab w:val="left" w:pos="993"/>
              </w:tabs>
              <w:ind w:right="-38"/>
              <w:jc w:val="both"/>
              <w:rPr>
                <w:rFonts w:ascii="Arial" w:hAnsi="Arial"/>
              </w:rPr>
            </w:pPr>
          </w:p>
        </w:tc>
      </w:tr>
      <w:tr w:rsidR="00032626" w:rsidTr="00032626">
        <w:tc>
          <w:tcPr>
            <w:tcW w:w="2374" w:type="dxa"/>
            <w:gridSpan w:val="2"/>
          </w:tcPr>
          <w:p w:rsidR="00032626" w:rsidRDefault="00032626" w:rsidP="00FC0FFB">
            <w:pPr>
              <w:tabs>
                <w:tab w:val="left" w:pos="993"/>
              </w:tabs>
              <w:ind w:right="-38"/>
              <w:jc w:val="both"/>
              <w:rPr>
                <w:rFonts w:ascii="Arial" w:hAnsi="Arial"/>
                <w:b/>
              </w:rPr>
            </w:pPr>
            <w:r>
              <w:rPr>
                <w:rFonts w:ascii="Arial" w:hAnsi="Arial"/>
                <w:b/>
              </w:rPr>
              <w:t>Contract Type:</w:t>
            </w:r>
          </w:p>
          <w:p w:rsidR="00032626" w:rsidRDefault="00032626" w:rsidP="00FC0FFB">
            <w:pPr>
              <w:tabs>
                <w:tab w:val="left" w:pos="993"/>
              </w:tabs>
              <w:ind w:right="-38"/>
              <w:jc w:val="both"/>
              <w:rPr>
                <w:rFonts w:ascii="Arial" w:hAnsi="Arial"/>
                <w:b/>
              </w:rPr>
            </w:pPr>
          </w:p>
        </w:tc>
        <w:tc>
          <w:tcPr>
            <w:tcW w:w="6505" w:type="dxa"/>
          </w:tcPr>
          <w:p w:rsidR="00032626" w:rsidRDefault="00032626" w:rsidP="00FC0FFB">
            <w:pPr>
              <w:tabs>
                <w:tab w:val="left" w:pos="993"/>
              </w:tabs>
              <w:ind w:right="-38"/>
              <w:jc w:val="both"/>
              <w:rPr>
                <w:rFonts w:ascii="Arial" w:hAnsi="Arial"/>
              </w:rPr>
            </w:pPr>
            <w:r>
              <w:rPr>
                <w:rFonts w:ascii="Arial" w:hAnsi="Arial"/>
              </w:rPr>
              <w:t>Voluntary role</w:t>
            </w:r>
          </w:p>
        </w:tc>
      </w:tr>
      <w:tr w:rsidR="00FC0FFB" w:rsidTr="00032626">
        <w:tc>
          <w:tcPr>
            <w:tcW w:w="2374" w:type="dxa"/>
            <w:gridSpan w:val="2"/>
          </w:tcPr>
          <w:p w:rsidR="00FC0FFB" w:rsidRPr="00FC0FFB" w:rsidRDefault="00FC0FFB" w:rsidP="00FC0FFB">
            <w:pPr>
              <w:tabs>
                <w:tab w:val="left" w:pos="993"/>
              </w:tabs>
              <w:ind w:right="-38"/>
              <w:jc w:val="both"/>
              <w:rPr>
                <w:rFonts w:ascii="Arial" w:hAnsi="Arial"/>
                <w:b/>
              </w:rPr>
            </w:pPr>
            <w:r w:rsidRPr="00FC0FFB">
              <w:rPr>
                <w:rFonts w:ascii="Arial" w:hAnsi="Arial"/>
                <w:b/>
              </w:rPr>
              <w:t>Hours of Work:</w:t>
            </w:r>
          </w:p>
        </w:tc>
        <w:tc>
          <w:tcPr>
            <w:tcW w:w="6505" w:type="dxa"/>
          </w:tcPr>
          <w:p w:rsidR="00FC0FFB" w:rsidRDefault="00FC0FFB" w:rsidP="00FC0FFB">
            <w:pPr>
              <w:tabs>
                <w:tab w:val="left" w:pos="993"/>
              </w:tabs>
              <w:ind w:right="-38"/>
              <w:jc w:val="both"/>
              <w:rPr>
                <w:rFonts w:ascii="Arial" w:hAnsi="Arial"/>
              </w:rPr>
            </w:pPr>
            <w:r>
              <w:rPr>
                <w:rFonts w:ascii="Arial" w:hAnsi="Arial"/>
              </w:rPr>
              <w:t>3 – 7 Hours</w:t>
            </w:r>
            <w:r w:rsidR="00222EC1">
              <w:rPr>
                <w:rFonts w:ascii="Arial" w:hAnsi="Arial"/>
              </w:rPr>
              <w:t xml:space="preserve"> per week between September 201</w:t>
            </w:r>
            <w:r w:rsidR="00DA5C25">
              <w:rPr>
                <w:rFonts w:ascii="Arial" w:hAnsi="Arial"/>
              </w:rPr>
              <w:t>8</w:t>
            </w:r>
            <w:r w:rsidR="00222EC1">
              <w:rPr>
                <w:rFonts w:ascii="Arial" w:hAnsi="Arial"/>
              </w:rPr>
              <w:t xml:space="preserve"> and April 201</w:t>
            </w:r>
            <w:r w:rsidR="00DA5C25">
              <w:rPr>
                <w:rFonts w:ascii="Arial" w:hAnsi="Arial"/>
              </w:rPr>
              <w:t>9</w:t>
            </w:r>
          </w:p>
          <w:p w:rsidR="00415A20" w:rsidRDefault="00415A20" w:rsidP="00FC0FFB">
            <w:pPr>
              <w:tabs>
                <w:tab w:val="left" w:pos="993"/>
              </w:tabs>
              <w:ind w:right="-38"/>
              <w:jc w:val="both"/>
              <w:rPr>
                <w:rFonts w:ascii="Arial" w:hAnsi="Arial"/>
              </w:rPr>
            </w:pPr>
          </w:p>
        </w:tc>
      </w:tr>
      <w:tr w:rsidR="00FC0FFB" w:rsidTr="00032626">
        <w:tc>
          <w:tcPr>
            <w:tcW w:w="2374" w:type="dxa"/>
            <w:gridSpan w:val="2"/>
          </w:tcPr>
          <w:p w:rsidR="00FC0FFB" w:rsidRPr="00415A20" w:rsidRDefault="00FC0FFB" w:rsidP="00FC0FFB">
            <w:pPr>
              <w:tabs>
                <w:tab w:val="left" w:pos="993"/>
              </w:tabs>
              <w:ind w:right="-38"/>
              <w:jc w:val="both"/>
              <w:rPr>
                <w:rFonts w:ascii="Arial" w:hAnsi="Arial"/>
                <w:b/>
              </w:rPr>
            </w:pPr>
            <w:r w:rsidRPr="00415A20">
              <w:rPr>
                <w:rFonts w:ascii="Arial" w:hAnsi="Arial"/>
                <w:b/>
              </w:rPr>
              <w:t>How to Apply:</w:t>
            </w:r>
          </w:p>
        </w:tc>
        <w:tc>
          <w:tcPr>
            <w:tcW w:w="6505" w:type="dxa"/>
          </w:tcPr>
          <w:p w:rsidR="00FC0FFB" w:rsidRDefault="00FC0FFB" w:rsidP="00FC0FFB">
            <w:pPr>
              <w:tabs>
                <w:tab w:val="left" w:pos="993"/>
              </w:tabs>
              <w:ind w:right="-38"/>
              <w:jc w:val="both"/>
              <w:rPr>
                <w:rFonts w:ascii="Arial" w:hAnsi="Arial"/>
              </w:rPr>
            </w:pPr>
            <w:r>
              <w:rPr>
                <w:rFonts w:ascii="Arial" w:hAnsi="Arial"/>
              </w:rPr>
              <w:t>Online application only.</w:t>
            </w:r>
            <w:r w:rsidR="00104F29">
              <w:rPr>
                <w:rFonts w:ascii="Arial" w:hAnsi="Arial"/>
              </w:rPr>
              <w:t xml:space="preserve"> CV’s not accepted.</w:t>
            </w:r>
          </w:p>
          <w:p w:rsidR="00415A20" w:rsidRDefault="00415A20" w:rsidP="00FC0FFB">
            <w:pPr>
              <w:tabs>
                <w:tab w:val="left" w:pos="993"/>
              </w:tabs>
              <w:ind w:right="-38"/>
              <w:jc w:val="both"/>
              <w:rPr>
                <w:rFonts w:ascii="Arial" w:hAnsi="Arial"/>
              </w:rPr>
            </w:pPr>
          </w:p>
        </w:tc>
      </w:tr>
      <w:tr w:rsidR="00FC0FFB" w:rsidTr="00032626">
        <w:tc>
          <w:tcPr>
            <w:tcW w:w="2374" w:type="dxa"/>
            <w:gridSpan w:val="2"/>
          </w:tcPr>
          <w:p w:rsidR="00FC0FFB" w:rsidRPr="00415A20" w:rsidRDefault="00415A20" w:rsidP="00FC0FFB">
            <w:pPr>
              <w:tabs>
                <w:tab w:val="left" w:pos="993"/>
              </w:tabs>
              <w:ind w:right="-38"/>
              <w:jc w:val="both"/>
              <w:rPr>
                <w:rFonts w:ascii="Arial" w:hAnsi="Arial"/>
                <w:b/>
              </w:rPr>
            </w:pPr>
            <w:r w:rsidRPr="00415A20">
              <w:rPr>
                <w:rFonts w:ascii="Arial" w:hAnsi="Arial"/>
                <w:b/>
              </w:rPr>
              <w:t xml:space="preserve">Start Date: </w:t>
            </w:r>
          </w:p>
        </w:tc>
        <w:tc>
          <w:tcPr>
            <w:tcW w:w="6505" w:type="dxa"/>
          </w:tcPr>
          <w:p w:rsidR="00FC0FFB" w:rsidRDefault="00C36071" w:rsidP="00FC0FFB">
            <w:pPr>
              <w:tabs>
                <w:tab w:val="left" w:pos="993"/>
              </w:tabs>
              <w:ind w:right="-38"/>
              <w:jc w:val="both"/>
              <w:rPr>
                <w:rFonts w:ascii="Arial" w:hAnsi="Arial"/>
              </w:rPr>
            </w:pPr>
            <w:r>
              <w:rPr>
                <w:rFonts w:ascii="Arial" w:hAnsi="Arial"/>
              </w:rPr>
              <w:t>September 201</w:t>
            </w:r>
            <w:r w:rsidR="00DA5C25">
              <w:rPr>
                <w:rFonts w:ascii="Arial" w:hAnsi="Arial"/>
              </w:rPr>
              <w:t>8</w:t>
            </w:r>
          </w:p>
          <w:p w:rsidR="00415A20" w:rsidRDefault="00415A20" w:rsidP="00FC0FFB">
            <w:pPr>
              <w:tabs>
                <w:tab w:val="left" w:pos="993"/>
              </w:tabs>
              <w:ind w:right="-38"/>
              <w:jc w:val="both"/>
              <w:rPr>
                <w:rFonts w:ascii="Arial" w:hAnsi="Arial"/>
              </w:rPr>
            </w:pPr>
          </w:p>
        </w:tc>
      </w:tr>
      <w:tr w:rsidR="00970484" w:rsidTr="00032626">
        <w:trPr>
          <w:trHeight w:val="806"/>
        </w:trPr>
        <w:tc>
          <w:tcPr>
            <w:tcW w:w="2374" w:type="dxa"/>
            <w:gridSpan w:val="2"/>
          </w:tcPr>
          <w:p w:rsidR="00970484" w:rsidRDefault="00970484" w:rsidP="00CF5030">
            <w:pPr>
              <w:pStyle w:val="Standard"/>
            </w:pPr>
            <w:r>
              <w:rPr>
                <w:rFonts w:ascii="Arial" w:hAnsi="Arial" w:cs="Arial"/>
                <w:b/>
                <w:bCs/>
                <w:sz w:val="22"/>
                <w:szCs w:val="22"/>
              </w:rPr>
              <w:t>Job location:</w:t>
            </w:r>
          </w:p>
        </w:tc>
        <w:tc>
          <w:tcPr>
            <w:tcW w:w="6505" w:type="dxa"/>
          </w:tcPr>
          <w:p w:rsidR="00970484" w:rsidRPr="00F70EFB" w:rsidRDefault="00FC0FFB" w:rsidP="00CF5030">
            <w:pPr>
              <w:autoSpaceDE w:val="0"/>
              <w:autoSpaceDN w:val="0"/>
              <w:adjustRightInd w:val="0"/>
              <w:rPr>
                <w:rFonts w:ascii="Arial" w:hAnsi="Arial"/>
              </w:rPr>
            </w:pPr>
            <w:r w:rsidRPr="00FC0FFB">
              <w:rPr>
                <w:rFonts w:ascii="Arial" w:hAnsi="Arial"/>
              </w:rPr>
              <w:t>Locations across the University campus, external locations may be required from time to time</w:t>
            </w:r>
            <w:r w:rsidR="00104F29">
              <w:rPr>
                <w:rFonts w:ascii="Arial" w:hAnsi="Arial"/>
              </w:rPr>
              <w:t>.</w:t>
            </w:r>
          </w:p>
        </w:tc>
      </w:tr>
      <w:tr w:rsidR="00970484" w:rsidTr="00032626">
        <w:tc>
          <w:tcPr>
            <w:tcW w:w="2374" w:type="dxa"/>
            <w:gridSpan w:val="2"/>
          </w:tcPr>
          <w:p w:rsidR="00970484" w:rsidRDefault="00970484" w:rsidP="00CF5030">
            <w:pPr>
              <w:pStyle w:val="Standard"/>
            </w:pPr>
            <w:r>
              <w:rPr>
                <w:rFonts w:ascii="Arial" w:hAnsi="Arial" w:cs="Arial"/>
                <w:b/>
                <w:bCs/>
                <w:sz w:val="22"/>
                <w:szCs w:val="22"/>
              </w:rPr>
              <w:t>Further details:</w:t>
            </w:r>
          </w:p>
        </w:tc>
        <w:tc>
          <w:tcPr>
            <w:tcW w:w="6505" w:type="dxa"/>
          </w:tcPr>
          <w:p w:rsidR="00063780" w:rsidRPr="00063780" w:rsidRDefault="00063780" w:rsidP="00CF5030">
            <w:pPr>
              <w:autoSpaceDE w:val="0"/>
              <w:autoSpaceDN w:val="0"/>
              <w:adjustRightInd w:val="0"/>
              <w:ind w:left="-1"/>
              <w:rPr>
                <w:rFonts w:ascii="Arial" w:hAnsi="Arial"/>
              </w:rPr>
            </w:pPr>
            <w:r w:rsidRPr="00063780">
              <w:rPr>
                <w:rFonts w:ascii="Arial" w:hAnsi="Arial"/>
              </w:rPr>
              <w:t xml:space="preserve">Please contact </w:t>
            </w:r>
            <w:r w:rsidR="00DA5C25">
              <w:rPr>
                <w:rFonts w:ascii="Arial" w:hAnsi="Arial"/>
              </w:rPr>
              <w:t>Asif Omar</w:t>
            </w:r>
            <w:r w:rsidRPr="00063780">
              <w:rPr>
                <w:rFonts w:ascii="Arial" w:hAnsi="Arial"/>
              </w:rPr>
              <w:t xml:space="preserve">, </w:t>
            </w:r>
            <w:r w:rsidR="00DA5C25">
              <w:rPr>
                <w:rFonts w:ascii="Arial" w:hAnsi="Arial"/>
              </w:rPr>
              <w:t xml:space="preserve">Student Opportunities </w:t>
            </w:r>
            <w:r w:rsidR="00222EC1">
              <w:rPr>
                <w:rFonts w:ascii="Arial" w:hAnsi="Arial"/>
              </w:rPr>
              <w:t>Coordinator</w:t>
            </w:r>
            <w:r w:rsidRPr="00063780">
              <w:rPr>
                <w:rFonts w:ascii="Arial" w:hAnsi="Arial"/>
              </w:rPr>
              <w:t xml:space="preserve"> for more details about the post</w:t>
            </w:r>
            <w:r w:rsidR="00E64D3F">
              <w:rPr>
                <w:rFonts w:ascii="Arial" w:hAnsi="Arial"/>
              </w:rPr>
              <w:t xml:space="preserve">, </w:t>
            </w:r>
            <w:r w:rsidR="00413B3C">
              <w:rPr>
                <w:rFonts w:ascii="Arial" w:hAnsi="Arial"/>
              </w:rPr>
              <w:t>USSU-TeamSalford@salford.ac.</w:t>
            </w:r>
            <w:r w:rsidR="00E64D3F">
              <w:rPr>
                <w:rFonts w:ascii="Arial" w:hAnsi="Arial"/>
              </w:rPr>
              <w:t>uk – 0161 351 5421.</w:t>
            </w:r>
          </w:p>
          <w:p w:rsidR="00970484" w:rsidRDefault="00970484" w:rsidP="00E64D3F">
            <w:pPr>
              <w:autoSpaceDE w:val="0"/>
              <w:autoSpaceDN w:val="0"/>
              <w:adjustRightInd w:val="0"/>
              <w:ind w:left="-1"/>
            </w:pPr>
          </w:p>
        </w:tc>
      </w:tr>
    </w:tbl>
    <w:p w:rsidR="004B5C33" w:rsidRDefault="004B5C33" w:rsidP="00063780">
      <w:pPr>
        <w:spacing w:line="240" w:lineRule="exact"/>
        <w:ind w:right="892"/>
        <w:rPr>
          <w:rFonts w:asciiTheme="minorHAnsi" w:eastAsia="Arial" w:hAnsiTheme="minorHAnsi"/>
        </w:rPr>
      </w:pPr>
    </w:p>
    <w:p w:rsidR="00104F29" w:rsidRDefault="00104F29" w:rsidP="00063780">
      <w:pPr>
        <w:spacing w:line="240" w:lineRule="exact"/>
        <w:ind w:right="892"/>
        <w:rPr>
          <w:rFonts w:asciiTheme="minorHAnsi" w:eastAsia="Arial" w:hAnsiTheme="minorHAnsi"/>
        </w:rPr>
      </w:pPr>
    </w:p>
    <w:p w:rsidR="00104F29" w:rsidRDefault="00104F29" w:rsidP="00063780">
      <w:pPr>
        <w:spacing w:line="240" w:lineRule="exact"/>
        <w:ind w:right="892"/>
        <w:rPr>
          <w:rFonts w:asciiTheme="minorHAnsi" w:eastAsia="Arial" w:hAnsiTheme="minorHAnsi"/>
        </w:rPr>
      </w:pPr>
    </w:p>
    <w:p w:rsidR="00104F29" w:rsidRDefault="00104F29" w:rsidP="00063780">
      <w:pPr>
        <w:spacing w:line="240" w:lineRule="exact"/>
        <w:ind w:right="892"/>
        <w:rPr>
          <w:rFonts w:asciiTheme="minorHAnsi" w:eastAsia="Arial" w:hAnsiTheme="minorHAnsi"/>
        </w:rPr>
      </w:pPr>
    </w:p>
    <w:p w:rsidR="00104F29" w:rsidRPr="008D164D" w:rsidRDefault="00104F29" w:rsidP="00063780">
      <w:pPr>
        <w:spacing w:line="240" w:lineRule="exact"/>
        <w:ind w:right="892"/>
        <w:rPr>
          <w:rFonts w:asciiTheme="minorHAnsi" w:eastAsia="Arial" w:hAnsiTheme="minorHAnsi"/>
        </w:rPr>
      </w:pPr>
    </w:p>
    <w:tbl>
      <w:tblPr>
        <w:tblStyle w:val="TableGrid2"/>
        <w:tblW w:w="0" w:type="auto"/>
        <w:tblInd w:w="250" w:type="dxa"/>
        <w:tblLook w:val="04A0" w:firstRow="1" w:lastRow="0" w:firstColumn="1" w:lastColumn="0" w:noHBand="0" w:noVBand="1"/>
      </w:tblPr>
      <w:tblGrid>
        <w:gridCol w:w="2247"/>
        <w:gridCol w:w="6519"/>
      </w:tblGrid>
      <w:tr w:rsidR="00415A20" w:rsidRPr="00A823B9" w:rsidTr="00DB2109">
        <w:tc>
          <w:tcPr>
            <w:tcW w:w="2247" w:type="dxa"/>
            <w:shd w:val="clear" w:color="auto" w:fill="D9D9D9" w:themeFill="background1" w:themeFillShade="D9"/>
          </w:tcPr>
          <w:p w:rsidR="00415A20" w:rsidRDefault="00415A20" w:rsidP="007A7A26">
            <w:pPr>
              <w:rPr>
                <w:rFonts w:ascii="Arial" w:hAnsi="Arial"/>
                <w:b/>
              </w:rPr>
            </w:pPr>
            <w:r w:rsidRPr="00415A20">
              <w:rPr>
                <w:rFonts w:ascii="Arial" w:hAnsi="Arial"/>
                <w:b/>
              </w:rPr>
              <w:t>Activator Package</w:t>
            </w:r>
          </w:p>
          <w:p w:rsidR="00415A20" w:rsidRPr="00415A20" w:rsidRDefault="00415A20" w:rsidP="007A7A26">
            <w:pPr>
              <w:rPr>
                <w:rFonts w:ascii="Arial" w:hAnsi="Arial"/>
                <w:b/>
              </w:rPr>
            </w:pPr>
          </w:p>
        </w:tc>
        <w:tc>
          <w:tcPr>
            <w:tcW w:w="6519" w:type="dxa"/>
            <w:shd w:val="clear" w:color="auto" w:fill="D9D9D9" w:themeFill="background1" w:themeFillShade="D9"/>
          </w:tcPr>
          <w:p w:rsidR="00415A20" w:rsidRPr="00415A20" w:rsidRDefault="00415A20" w:rsidP="007A7A26">
            <w:pPr>
              <w:rPr>
                <w:rFonts w:ascii="Arial" w:hAnsi="Arial"/>
                <w:b/>
              </w:rPr>
            </w:pPr>
            <w:r w:rsidRPr="00415A20">
              <w:rPr>
                <w:rFonts w:ascii="Arial" w:hAnsi="Arial"/>
                <w:b/>
              </w:rPr>
              <w:t>Breakdown</w:t>
            </w:r>
          </w:p>
        </w:tc>
      </w:tr>
      <w:tr w:rsidR="00415A20" w:rsidRPr="00A823B9" w:rsidTr="00DB2109">
        <w:tc>
          <w:tcPr>
            <w:tcW w:w="2247" w:type="dxa"/>
          </w:tcPr>
          <w:p w:rsidR="00415A20" w:rsidRPr="00415A20" w:rsidRDefault="00415A20" w:rsidP="007A7A26">
            <w:pPr>
              <w:rPr>
                <w:rFonts w:ascii="Arial" w:hAnsi="Arial"/>
              </w:rPr>
            </w:pPr>
            <w:r w:rsidRPr="00415A20">
              <w:rPr>
                <w:rFonts w:ascii="Arial" w:hAnsi="Arial"/>
              </w:rPr>
              <w:t>Under Armour kit package</w:t>
            </w:r>
          </w:p>
          <w:p w:rsidR="00415A20" w:rsidRPr="00415A20" w:rsidRDefault="00415A20" w:rsidP="007A7A26">
            <w:pPr>
              <w:rPr>
                <w:rFonts w:ascii="Arial" w:hAnsi="Arial"/>
              </w:rPr>
            </w:pPr>
          </w:p>
        </w:tc>
        <w:tc>
          <w:tcPr>
            <w:tcW w:w="6519" w:type="dxa"/>
          </w:tcPr>
          <w:p w:rsidR="00415A20" w:rsidRPr="00415A20" w:rsidRDefault="00415A20" w:rsidP="00222EC1">
            <w:pPr>
              <w:rPr>
                <w:rFonts w:ascii="Arial" w:hAnsi="Arial"/>
              </w:rPr>
            </w:pPr>
            <w:r w:rsidRPr="00415A20">
              <w:rPr>
                <w:rFonts w:ascii="Arial" w:hAnsi="Arial"/>
              </w:rPr>
              <w:t>1x ¾ Zip, 1x T-Shirt</w:t>
            </w:r>
          </w:p>
        </w:tc>
      </w:tr>
      <w:tr w:rsidR="00415A20" w:rsidRPr="00A823B9" w:rsidTr="00DB2109">
        <w:tc>
          <w:tcPr>
            <w:tcW w:w="2247" w:type="dxa"/>
          </w:tcPr>
          <w:p w:rsidR="00415A20" w:rsidRPr="00415A20" w:rsidRDefault="00415A20" w:rsidP="007A7A26">
            <w:pPr>
              <w:rPr>
                <w:rFonts w:ascii="Arial" w:hAnsi="Arial"/>
              </w:rPr>
            </w:pPr>
            <w:r w:rsidRPr="00415A20">
              <w:rPr>
                <w:rFonts w:ascii="Arial" w:hAnsi="Arial"/>
              </w:rPr>
              <w:t>Students’ Union Pass</w:t>
            </w:r>
          </w:p>
          <w:p w:rsidR="00415A20" w:rsidRPr="00415A20" w:rsidRDefault="00415A20" w:rsidP="007A7A26">
            <w:pPr>
              <w:rPr>
                <w:rFonts w:ascii="Arial" w:hAnsi="Arial"/>
              </w:rPr>
            </w:pPr>
          </w:p>
        </w:tc>
        <w:tc>
          <w:tcPr>
            <w:tcW w:w="6519" w:type="dxa"/>
          </w:tcPr>
          <w:p w:rsidR="00415A20" w:rsidRPr="00222EC1" w:rsidRDefault="00222EC1" w:rsidP="007A7A26">
            <w:pPr>
              <w:rPr>
                <w:rFonts w:ascii="Arial" w:hAnsi="Arial"/>
                <w:color w:val="FF0000"/>
              </w:rPr>
            </w:pPr>
            <w:r w:rsidRPr="00222EC1">
              <w:rPr>
                <w:rFonts w:ascii="Arial" w:hAnsi="Arial"/>
                <w:color w:val="000000" w:themeColor="text1"/>
              </w:rPr>
              <w:lastRenderedPageBreak/>
              <w:t>Discount card for Atmosphere Kitchen &amp; Bar</w:t>
            </w:r>
          </w:p>
        </w:tc>
      </w:tr>
      <w:tr w:rsidR="00415A20" w:rsidRPr="00A823B9" w:rsidTr="00957D7A">
        <w:trPr>
          <w:trHeight w:val="1145"/>
        </w:trPr>
        <w:tc>
          <w:tcPr>
            <w:tcW w:w="2247" w:type="dxa"/>
          </w:tcPr>
          <w:p w:rsidR="00C91C48" w:rsidRPr="00415A20" w:rsidRDefault="00415A20">
            <w:pPr>
              <w:rPr>
                <w:rFonts w:ascii="Arial" w:hAnsi="Arial"/>
              </w:rPr>
            </w:pPr>
            <w:r w:rsidRPr="00415A20">
              <w:rPr>
                <w:rFonts w:ascii="Arial" w:hAnsi="Arial"/>
              </w:rPr>
              <w:t>Membership</w:t>
            </w:r>
            <w:r w:rsidR="0084258E">
              <w:rPr>
                <w:rFonts w:ascii="Arial" w:hAnsi="Arial"/>
              </w:rPr>
              <w:t xml:space="preserve"> to gym, </w:t>
            </w:r>
            <w:r w:rsidR="007F0EC3">
              <w:rPr>
                <w:rFonts w:ascii="Arial" w:hAnsi="Arial"/>
              </w:rPr>
              <w:t>sports clu</w:t>
            </w:r>
            <w:r w:rsidR="0084258E">
              <w:rPr>
                <w:rFonts w:ascii="Arial" w:hAnsi="Arial"/>
              </w:rPr>
              <w:t>b, activities club or Campus L</w:t>
            </w:r>
            <w:r w:rsidR="007F0EC3">
              <w:rPr>
                <w:rFonts w:ascii="Arial" w:hAnsi="Arial"/>
              </w:rPr>
              <w:t xml:space="preserve">eague programme </w:t>
            </w:r>
          </w:p>
        </w:tc>
        <w:tc>
          <w:tcPr>
            <w:tcW w:w="6519" w:type="dxa"/>
          </w:tcPr>
          <w:p w:rsidR="00415A20" w:rsidRPr="00415A20" w:rsidRDefault="00415A20" w:rsidP="007A7A26">
            <w:pPr>
              <w:rPr>
                <w:rFonts w:ascii="Arial" w:hAnsi="Arial"/>
              </w:rPr>
            </w:pPr>
            <w:r w:rsidRPr="00415A20">
              <w:rPr>
                <w:rFonts w:ascii="Arial" w:hAnsi="Arial"/>
              </w:rPr>
              <w:t>Free All Inclusive Gym membership during Semester 1 &amp; 2</w:t>
            </w:r>
            <w:r w:rsidR="00C91C48">
              <w:rPr>
                <w:rFonts w:ascii="Arial" w:hAnsi="Arial"/>
              </w:rPr>
              <w:t xml:space="preserve"> or contribution towards the membership of any sports club, activities club or campus league</w:t>
            </w:r>
            <w:r w:rsidR="00DA5C25">
              <w:rPr>
                <w:rFonts w:ascii="Arial" w:hAnsi="Arial"/>
              </w:rPr>
              <w:t xml:space="preserve"> programme</w:t>
            </w:r>
          </w:p>
        </w:tc>
      </w:tr>
      <w:tr w:rsidR="00415A20" w:rsidRPr="00A823B9" w:rsidTr="00DB2109">
        <w:tc>
          <w:tcPr>
            <w:tcW w:w="2247" w:type="dxa"/>
          </w:tcPr>
          <w:p w:rsidR="00415A20" w:rsidRPr="00415A20" w:rsidRDefault="00415A20" w:rsidP="007A7A26">
            <w:pPr>
              <w:rPr>
                <w:rFonts w:ascii="Arial" w:hAnsi="Arial"/>
              </w:rPr>
            </w:pPr>
            <w:r w:rsidRPr="00415A20">
              <w:rPr>
                <w:rFonts w:ascii="Arial" w:hAnsi="Arial"/>
              </w:rPr>
              <w:t>Personal Development Bursary</w:t>
            </w:r>
          </w:p>
          <w:p w:rsidR="00415A20" w:rsidRPr="00415A20" w:rsidRDefault="00415A20" w:rsidP="007A7A26">
            <w:pPr>
              <w:rPr>
                <w:rFonts w:ascii="Arial" w:hAnsi="Arial"/>
              </w:rPr>
            </w:pPr>
          </w:p>
        </w:tc>
        <w:tc>
          <w:tcPr>
            <w:tcW w:w="6519" w:type="dxa"/>
          </w:tcPr>
          <w:p w:rsidR="00415A20" w:rsidRPr="00415A20" w:rsidRDefault="00222EC1" w:rsidP="007A7A26">
            <w:pPr>
              <w:rPr>
                <w:rFonts w:ascii="Arial" w:hAnsi="Arial"/>
              </w:rPr>
            </w:pPr>
            <w:r>
              <w:rPr>
                <w:rFonts w:ascii="Arial" w:hAnsi="Arial"/>
              </w:rPr>
              <w:t>Contribution</w:t>
            </w:r>
            <w:r w:rsidR="00415A20" w:rsidRPr="00415A20">
              <w:rPr>
                <w:rFonts w:ascii="Arial" w:hAnsi="Arial"/>
              </w:rPr>
              <w:t xml:space="preserve"> towards ind</w:t>
            </w:r>
            <w:r w:rsidR="00C36071">
              <w:rPr>
                <w:rFonts w:ascii="Arial" w:hAnsi="Arial"/>
              </w:rPr>
              <w:t>ustry recognised qualifications linked to National Governing Bodies of sport.</w:t>
            </w:r>
          </w:p>
        </w:tc>
      </w:tr>
      <w:tr w:rsidR="00DA5C25" w:rsidRPr="00A823B9" w:rsidTr="000517D9">
        <w:trPr>
          <w:trHeight w:val="808"/>
        </w:trPr>
        <w:tc>
          <w:tcPr>
            <w:tcW w:w="2247" w:type="dxa"/>
          </w:tcPr>
          <w:p w:rsidR="00DA5C25" w:rsidRPr="00415A20" w:rsidRDefault="00DA5C25" w:rsidP="007A7A26">
            <w:pPr>
              <w:rPr>
                <w:rFonts w:ascii="Arial" w:hAnsi="Arial"/>
              </w:rPr>
            </w:pPr>
            <w:r>
              <w:rPr>
                <w:rFonts w:ascii="Arial" w:hAnsi="Arial"/>
              </w:rPr>
              <w:t xml:space="preserve">Training </w:t>
            </w:r>
          </w:p>
        </w:tc>
        <w:tc>
          <w:tcPr>
            <w:tcW w:w="6519" w:type="dxa"/>
          </w:tcPr>
          <w:p w:rsidR="00DA5C25" w:rsidRDefault="00896C02" w:rsidP="007A7A26">
            <w:pPr>
              <w:rPr>
                <w:rFonts w:ascii="Arial" w:hAnsi="Arial"/>
              </w:rPr>
            </w:pPr>
            <w:r>
              <w:rPr>
                <w:rFonts w:ascii="Arial" w:hAnsi="Arial"/>
              </w:rPr>
              <w:t>Full induction and training on</w:t>
            </w:r>
            <w:r w:rsidR="000F6D48">
              <w:rPr>
                <w:rFonts w:ascii="Arial" w:hAnsi="Arial"/>
              </w:rPr>
              <w:t xml:space="preserve"> the</w:t>
            </w:r>
            <w:r>
              <w:rPr>
                <w:rFonts w:ascii="Arial" w:hAnsi="Arial"/>
              </w:rPr>
              <w:t xml:space="preserve"> role including the opportunity to be part of other training/workshops the students</w:t>
            </w:r>
            <w:r w:rsidR="000F6D48">
              <w:rPr>
                <w:rFonts w:ascii="Arial" w:hAnsi="Arial"/>
              </w:rPr>
              <w:t>’</w:t>
            </w:r>
            <w:r>
              <w:rPr>
                <w:rFonts w:ascii="Arial" w:hAnsi="Arial"/>
              </w:rPr>
              <w:t xml:space="preserve"> union</w:t>
            </w:r>
            <w:r w:rsidR="000F6D48">
              <w:rPr>
                <w:rFonts w:ascii="Arial" w:hAnsi="Arial"/>
              </w:rPr>
              <w:t xml:space="preserve"> may</w:t>
            </w:r>
            <w:r>
              <w:rPr>
                <w:rFonts w:ascii="Arial" w:hAnsi="Arial"/>
              </w:rPr>
              <w:t xml:space="preserve"> offer</w:t>
            </w:r>
          </w:p>
        </w:tc>
      </w:tr>
      <w:tr w:rsidR="00415A20" w:rsidRPr="00A823B9" w:rsidTr="00DB2109">
        <w:tc>
          <w:tcPr>
            <w:tcW w:w="2247" w:type="dxa"/>
          </w:tcPr>
          <w:p w:rsidR="00415A20" w:rsidRPr="00415A20" w:rsidRDefault="00415A20" w:rsidP="007A7A26">
            <w:pPr>
              <w:rPr>
                <w:rFonts w:ascii="Arial" w:hAnsi="Arial"/>
              </w:rPr>
            </w:pPr>
            <w:r w:rsidRPr="00415A20">
              <w:rPr>
                <w:rFonts w:ascii="Arial" w:hAnsi="Arial"/>
              </w:rPr>
              <w:t>Event Budget</w:t>
            </w:r>
          </w:p>
          <w:p w:rsidR="00415A20" w:rsidRPr="00415A20" w:rsidRDefault="00415A20" w:rsidP="007A7A26">
            <w:pPr>
              <w:rPr>
                <w:rFonts w:ascii="Arial" w:hAnsi="Arial"/>
              </w:rPr>
            </w:pPr>
          </w:p>
        </w:tc>
        <w:tc>
          <w:tcPr>
            <w:tcW w:w="6519" w:type="dxa"/>
          </w:tcPr>
          <w:p w:rsidR="00415A20" w:rsidRPr="00415A20" w:rsidRDefault="00415A20" w:rsidP="007A7A26">
            <w:pPr>
              <w:rPr>
                <w:rFonts w:ascii="Arial" w:hAnsi="Arial"/>
              </w:rPr>
            </w:pPr>
            <w:r w:rsidRPr="00415A20">
              <w:rPr>
                <w:rFonts w:ascii="Arial" w:hAnsi="Arial"/>
              </w:rPr>
              <w:t>Fund available to Team Salford Activators to host a one off event.</w:t>
            </w:r>
          </w:p>
        </w:tc>
      </w:tr>
      <w:tr w:rsidR="00415A20" w:rsidRPr="00A823B9" w:rsidTr="00DB2109">
        <w:tc>
          <w:tcPr>
            <w:tcW w:w="2247" w:type="dxa"/>
          </w:tcPr>
          <w:p w:rsidR="00415A20" w:rsidRPr="00415A20" w:rsidRDefault="00415A20" w:rsidP="007A7A26">
            <w:pPr>
              <w:rPr>
                <w:rFonts w:ascii="Arial" w:hAnsi="Arial"/>
              </w:rPr>
            </w:pPr>
            <w:r w:rsidRPr="00415A20">
              <w:rPr>
                <w:rFonts w:ascii="Arial" w:hAnsi="Arial"/>
              </w:rPr>
              <w:t xml:space="preserve">Reference </w:t>
            </w:r>
          </w:p>
          <w:p w:rsidR="00415A20" w:rsidRPr="00415A20" w:rsidRDefault="00415A20" w:rsidP="007A7A26">
            <w:pPr>
              <w:rPr>
                <w:rFonts w:ascii="Arial" w:hAnsi="Arial"/>
              </w:rPr>
            </w:pPr>
          </w:p>
        </w:tc>
        <w:tc>
          <w:tcPr>
            <w:tcW w:w="6519" w:type="dxa"/>
          </w:tcPr>
          <w:p w:rsidR="00415A20" w:rsidRPr="00415A20" w:rsidRDefault="00415A20" w:rsidP="007A7A26">
            <w:pPr>
              <w:rPr>
                <w:rFonts w:ascii="Arial" w:hAnsi="Arial"/>
              </w:rPr>
            </w:pPr>
            <w:r w:rsidRPr="00415A20">
              <w:rPr>
                <w:rFonts w:ascii="Arial" w:hAnsi="Arial"/>
              </w:rPr>
              <w:t>Reference from the University of Salford Students’ Union.</w:t>
            </w:r>
          </w:p>
        </w:tc>
      </w:tr>
      <w:tr w:rsidR="00415A20" w:rsidRPr="00A823B9" w:rsidTr="00DB2109">
        <w:tc>
          <w:tcPr>
            <w:tcW w:w="2247" w:type="dxa"/>
          </w:tcPr>
          <w:p w:rsidR="00415A20" w:rsidRPr="00415A20" w:rsidRDefault="00415A20" w:rsidP="007A7A26">
            <w:pPr>
              <w:rPr>
                <w:rFonts w:ascii="Arial" w:hAnsi="Arial"/>
              </w:rPr>
            </w:pPr>
            <w:r w:rsidRPr="00415A20">
              <w:rPr>
                <w:rFonts w:ascii="Arial" w:hAnsi="Arial"/>
              </w:rPr>
              <w:t>BUCS Deloitte Leadership Academy</w:t>
            </w:r>
          </w:p>
          <w:p w:rsidR="00415A20" w:rsidRPr="00415A20" w:rsidRDefault="00415A20" w:rsidP="007A7A26">
            <w:pPr>
              <w:rPr>
                <w:rFonts w:ascii="Arial" w:hAnsi="Arial"/>
              </w:rPr>
            </w:pPr>
            <w:r w:rsidRPr="00415A20">
              <w:rPr>
                <w:rFonts w:ascii="Arial" w:hAnsi="Arial"/>
              </w:rPr>
              <w:t xml:space="preserve"> </w:t>
            </w:r>
          </w:p>
        </w:tc>
        <w:tc>
          <w:tcPr>
            <w:tcW w:w="6519" w:type="dxa"/>
          </w:tcPr>
          <w:p w:rsidR="00415A20" w:rsidRPr="00415A20" w:rsidRDefault="00415A20" w:rsidP="007A7A26">
            <w:pPr>
              <w:rPr>
                <w:rFonts w:ascii="Arial" w:hAnsi="Arial"/>
              </w:rPr>
            </w:pPr>
            <w:r w:rsidRPr="00415A20">
              <w:rPr>
                <w:rFonts w:ascii="Arial" w:hAnsi="Arial"/>
              </w:rPr>
              <w:t>Support in application to join the Academy.</w:t>
            </w:r>
          </w:p>
        </w:tc>
      </w:tr>
      <w:tr w:rsidR="00415A20" w:rsidRPr="00A823B9" w:rsidTr="00DB2109">
        <w:tc>
          <w:tcPr>
            <w:tcW w:w="2247" w:type="dxa"/>
          </w:tcPr>
          <w:p w:rsidR="00415A20" w:rsidRPr="00415A20" w:rsidRDefault="00415A20" w:rsidP="007A7A26">
            <w:pPr>
              <w:rPr>
                <w:rFonts w:ascii="Arial" w:hAnsi="Arial"/>
              </w:rPr>
            </w:pPr>
            <w:r w:rsidRPr="00415A20">
              <w:rPr>
                <w:rFonts w:ascii="Arial" w:hAnsi="Arial"/>
              </w:rPr>
              <w:t>External work experience opportunities.</w:t>
            </w:r>
          </w:p>
          <w:p w:rsidR="00415A20" w:rsidRPr="00415A20" w:rsidRDefault="00415A20" w:rsidP="007A7A26">
            <w:pPr>
              <w:rPr>
                <w:rFonts w:ascii="Arial" w:hAnsi="Arial"/>
              </w:rPr>
            </w:pPr>
          </w:p>
        </w:tc>
        <w:tc>
          <w:tcPr>
            <w:tcW w:w="6519" w:type="dxa"/>
          </w:tcPr>
          <w:p w:rsidR="00415A20" w:rsidRPr="00415A20" w:rsidRDefault="00415A20" w:rsidP="007A7A26">
            <w:pPr>
              <w:rPr>
                <w:rFonts w:ascii="Arial" w:hAnsi="Arial"/>
              </w:rPr>
            </w:pPr>
            <w:r w:rsidRPr="00415A20">
              <w:rPr>
                <w:rFonts w:ascii="Arial" w:hAnsi="Arial"/>
              </w:rPr>
              <w:t>Gain valuable experience within National Governing Bodies and Industry leading organisations.</w:t>
            </w:r>
          </w:p>
        </w:tc>
      </w:tr>
    </w:tbl>
    <w:p w:rsidR="00CC7EB2" w:rsidRDefault="00CC7EB2" w:rsidP="00CC7EB2">
      <w:pPr>
        <w:widowControl w:val="0"/>
        <w:tabs>
          <w:tab w:val="left" w:pos="9195"/>
        </w:tabs>
        <w:autoSpaceDE w:val="0"/>
        <w:autoSpaceDN w:val="0"/>
        <w:spacing w:before="25"/>
        <w:rPr>
          <w:rFonts w:asciiTheme="minorHAnsi" w:hAnsiTheme="minorHAnsi"/>
        </w:rPr>
      </w:pPr>
    </w:p>
    <w:p w:rsidR="00CC7EB2" w:rsidRPr="00CC7EB2" w:rsidRDefault="00CC7EB2" w:rsidP="00CC7EB2">
      <w:pPr>
        <w:widowControl w:val="0"/>
        <w:tabs>
          <w:tab w:val="left" w:pos="9195"/>
        </w:tabs>
        <w:autoSpaceDE w:val="0"/>
        <w:autoSpaceDN w:val="0"/>
        <w:spacing w:before="25"/>
        <w:rPr>
          <w:rFonts w:ascii="Trebuchet MS" w:eastAsia="Arial" w:hAnsi="Arial"/>
          <w:b/>
          <w:sz w:val="28"/>
          <w:lang w:eastAsia="en-GB" w:bidi="en-GB"/>
        </w:rPr>
      </w:pPr>
      <w:r w:rsidRPr="00CC7EB2">
        <w:rPr>
          <w:rFonts w:ascii="Trebuchet MS" w:eastAsia="Arial" w:hAnsi="Arial"/>
          <w:b/>
          <w:color w:val="FFFFFF"/>
          <w:w w:val="90"/>
          <w:sz w:val="28"/>
          <w:shd w:val="clear" w:color="auto" w:fill="0070C0"/>
          <w:lang w:eastAsia="en-GB" w:bidi="en-GB"/>
        </w:rPr>
        <w:t>Section</w:t>
      </w:r>
      <w:r w:rsidRPr="00CC7EB2">
        <w:rPr>
          <w:rFonts w:ascii="Trebuchet MS" w:eastAsia="Arial" w:hAnsi="Arial"/>
          <w:b/>
          <w:color w:val="FFFFFF"/>
          <w:spacing w:val="-44"/>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Three:</w:t>
      </w:r>
      <w:r w:rsidRPr="00CC7EB2">
        <w:rPr>
          <w:rFonts w:ascii="Trebuchet MS" w:eastAsia="Arial" w:hAnsi="Arial"/>
          <w:b/>
          <w:color w:val="FFFFFF"/>
          <w:spacing w:val="-12"/>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Person</w:t>
      </w:r>
      <w:r w:rsidRPr="00CC7EB2">
        <w:rPr>
          <w:rFonts w:ascii="Trebuchet MS" w:eastAsia="Arial" w:hAnsi="Arial"/>
          <w:b/>
          <w:color w:val="FFFFFF"/>
          <w:spacing w:val="-44"/>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Specification</w:t>
      </w:r>
      <w:r w:rsidRPr="00CC7EB2">
        <w:rPr>
          <w:rFonts w:ascii="Trebuchet MS" w:eastAsia="Arial" w:hAnsi="Arial"/>
          <w:b/>
          <w:color w:val="FFFFFF"/>
          <w:sz w:val="28"/>
          <w:shd w:val="clear" w:color="auto" w:fill="0070C0"/>
          <w:lang w:eastAsia="en-GB" w:bidi="en-GB"/>
        </w:rPr>
        <w:tab/>
      </w:r>
    </w:p>
    <w:p w:rsidR="00CC7EB2" w:rsidRPr="00CC7EB2" w:rsidRDefault="00CC7EB2" w:rsidP="00CC7EB2">
      <w:pPr>
        <w:widowControl w:val="0"/>
        <w:autoSpaceDE w:val="0"/>
        <w:autoSpaceDN w:val="0"/>
        <w:spacing w:before="5"/>
        <w:rPr>
          <w:rFonts w:ascii="Trebuchet MS" w:eastAsia="Arial" w:hAnsi="Arial"/>
          <w:b/>
          <w:sz w:val="19"/>
          <w:lang w:eastAsia="en-GB" w:bidi="en-G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5"/>
        <w:gridCol w:w="693"/>
        <w:gridCol w:w="693"/>
      </w:tblGrid>
      <w:tr w:rsidR="00F27A8F" w:rsidRPr="00CC7EB2" w:rsidTr="00DE12F0">
        <w:trPr>
          <w:trHeight w:val="251"/>
        </w:trPr>
        <w:tc>
          <w:tcPr>
            <w:tcW w:w="6175" w:type="dxa"/>
            <w:shd w:val="clear" w:color="auto" w:fill="C0C0C0"/>
          </w:tcPr>
          <w:p w:rsidR="00F27A8F" w:rsidRPr="00CC7EB2" w:rsidRDefault="00F27A8F" w:rsidP="00CC7EB2">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1. Education &amp; Training</w:t>
            </w:r>
          </w:p>
        </w:tc>
        <w:tc>
          <w:tcPr>
            <w:tcW w:w="693" w:type="dxa"/>
            <w:shd w:val="clear" w:color="auto" w:fill="C0C0C0"/>
          </w:tcPr>
          <w:p w:rsidR="00F27A8F" w:rsidRPr="00CC7EB2" w:rsidRDefault="00F27A8F" w:rsidP="00CC7EB2">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E</w:t>
            </w:r>
          </w:p>
        </w:tc>
        <w:tc>
          <w:tcPr>
            <w:tcW w:w="693" w:type="dxa"/>
            <w:shd w:val="clear" w:color="auto" w:fill="C0C0C0"/>
          </w:tcPr>
          <w:p w:rsidR="00F27A8F" w:rsidRPr="00CC7EB2" w:rsidRDefault="00F27A8F" w:rsidP="00CC7EB2">
            <w:pPr>
              <w:widowControl w:val="0"/>
              <w:autoSpaceDE w:val="0"/>
              <w:autoSpaceDN w:val="0"/>
              <w:spacing w:line="232" w:lineRule="exact"/>
              <w:ind w:left="108"/>
              <w:rPr>
                <w:rFonts w:ascii="Arial" w:eastAsia="Arial" w:hAnsi="Arial"/>
                <w:b/>
                <w:lang w:eastAsia="en-GB" w:bidi="en-GB"/>
              </w:rPr>
            </w:pPr>
            <w:r w:rsidRPr="00CC7EB2">
              <w:rPr>
                <w:rFonts w:ascii="Arial" w:eastAsia="Arial" w:hAnsi="Arial"/>
                <w:b/>
                <w:lang w:eastAsia="en-GB" w:bidi="en-GB"/>
              </w:rPr>
              <w:t>D</w:t>
            </w:r>
          </w:p>
        </w:tc>
      </w:tr>
      <w:tr w:rsidR="00F27A8F" w:rsidRPr="00CC7EB2" w:rsidTr="00DE12F0">
        <w:trPr>
          <w:trHeight w:val="253"/>
        </w:trPr>
        <w:tc>
          <w:tcPr>
            <w:tcW w:w="6175" w:type="dxa"/>
          </w:tcPr>
          <w:p w:rsidR="00F27A8F" w:rsidRPr="00CC7EB2" w:rsidRDefault="00F27A8F" w:rsidP="00CC7EB2">
            <w:pPr>
              <w:widowControl w:val="0"/>
              <w:tabs>
                <w:tab w:val="left" w:pos="4427"/>
              </w:tabs>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Registered University of</w:t>
            </w:r>
            <w:r w:rsidRPr="00CC7EB2">
              <w:rPr>
                <w:rFonts w:ascii="Arial" w:eastAsia="Arial" w:hAnsi="Arial"/>
                <w:spacing w:val="-9"/>
                <w:lang w:eastAsia="en-GB" w:bidi="en-GB"/>
              </w:rPr>
              <w:t xml:space="preserve"> </w:t>
            </w:r>
            <w:r w:rsidRPr="00CC7EB2">
              <w:rPr>
                <w:rFonts w:ascii="Arial" w:eastAsia="Arial" w:hAnsi="Arial"/>
                <w:lang w:eastAsia="en-GB" w:bidi="en-GB"/>
              </w:rPr>
              <w:t>Salford</w:t>
            </w:r>
            <w:r w:rsidRPr="00CC7EB2">
              <w:rPr>
                <w:rFonts w:ascii="Arial" w:eastAsia="Arial" w:hAnsi="Arial"/>
                <w:spacing w:val="-2"/>
                <w:lang w:eastAsia="en-GB" w:bidi="en-GB"/>
              </w:rPr>
              <w:t xml:space="preserve"> </w:t>
            </w:r>
            <w:r w:rsidRPr="00CC7EB2">
              <w:rPr>
                <w:rFonts w:ascii="Arial" w:eastAsia="Arial" w:hAnsi="Arial"/>
                <w:lang w:eastAsia="en-GB" w:bidi="en-GB"/>
              </w:rPr>
              <w:t>student</w:t>
            </w:r>
            <w:r w:rsidRPr="00CC7EB2">
              <w:rPr>
                <w:rFonts w:ascii="Arial" w:eastAsia="Arial" w:hAnsi="Arial"/>
                <w:lang w:eastAsia="en-GB" w:bidi="en-GB"/>
              </w:rPr>
              <w:tab/>
              <w:t>.</w:t>
            </w:r>
          </w:p>
        </w:tc>
        <w:tc>
          <w:tcPr>
            <w:tcW w:w="693" w:type="dxa"/>
          </w:tcPr>
          <w:p w:rsidR="00F27A8F" w:rsidRPr="00CC7EB2" w:rsidRDefault="00F27A8F" w:rsidP="00CC7EB2">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506"/>
        </w:trPr>
        <w:tc>
          <w:tcPr>
            <w:tcW w:w="6175" w:type="dxa"/>
          </w:tcPr>
          <w:p w:rsidR="00F27A8F" w:rsidRPr="00CC7EB2" w:rsidRDefault="00F27A8F" w:rsidP="00CC7EB2">
            <w:pPr>
              <w:widowControl w:val="0"/>
              <w:autoSpaceDE w:val="0"/>
              <w:autoSpaceDN w:val="0"/>
              <w:spacing w:line="254" w:lineRule="exact"/>
              <w:ind w:left="107" w:right="1611"/>
              <w:rPr>
                <w:rFonts w:ascii="Arial" w:eastAsia="Arial" w:hAnsi="Arial"/>
                <w:lang w:eastAsia="en-GB" w:bidi="en-GB"/>
              </w:rPr>
            </w:pPr>
            <w:r w:rsidRPr="00CC7EB2">
              <w:rPr>
                <w:rFonts w:ascii="Arial" w:eastAsia="Arial" w:hAnsi="Arial"/>
                <w:lang w:eastAsia="en-GB" w:bidi="en-GB"/>
              </w:rPr>
              <w:t>National Governing Body/Industry recognised leadership/coaching qualifications.</w:t>
            </w:r>
          </w:p>
        </w:tc>
        <w:tc>
          <w:tcPr>
            <w:tcW w:w="693" w:type="dxa"/>
          </w:tcPr>
          <w:p w:rsidR="00F27A8F" w:rsidRPr="00CC7EB2" w:rsidRDefault="00F27A8F" w:rsidP="00CC7EB2">
            <w:pPr>
              <w:widowControl w:val="0"/>
              <w:autoSpaceDE w:val="0"/>
              <w:autoSpaceDN w:val="0"/>
              <w:rPr>
                <w:rFonts w:ascii="Times New Roman" w:eastAsia="Arial" w:hAnsi="Arial"/>
                <w:lang w:eastAsia="en-GB" w:bidi="en-GB"/>
              </w:rPr>
            </w:pPr>
          </w:p>
        </w:tc>
        <w:tc>
          <w:tcPr>
            <w:tcW w:w="693" w:type="dxa"/>
          </w:tcPr>
          <w:p w:rsidR="00F27A8F" w:rsidRPr="00CC7EB2" w:rsidRDefault="00F27A8F" w:rsidP="00CC7EB2">
            <w:pPr>
              <w:widowControl w:val="0"/>
              <w:autoSpaceDE w:val="0"/>
              <w:autoSpaceDN w:val="0"/>
              <w:spacing w:line="250" w:lineRule="exact"/>
              <w:ind w:left="108"/>
              <w:rPr>
                <w:rFonts w:ascii="Arial" w:eastAsia="Arial" w:hAnsi="Arial"/>
                <w:lang w:eastAsia="en-GB" w:bidi="en-GB"/>
              </w:rPr>
            </w:pPr>
            <w:r w:rsidRPr="00CC7EB2">
              <w:rPr>
                <w:rFonts w:ascii="Arial" w:eastAsia="Arial" w:hAnsi="Arial"/>
                <w:lang w:eastAsia="en-GB" w:bidi="en-GB"/>
              </w:rPr>
              <w:t>X</w:t>
            </w:r>
          </w:p>
        </w:tc>
      </w:tr>
      <w:tr w:rsidR="00F27A8F" w:rsidRPr="00CC7EB2" w:rsidTr="00DE12F0">
        <w:trPr>
          <w:trHeight w:val="251"/>
        </w:trPr>
        <w:tc>
          <w:tcPr>
            <w:tcW w:w="6175" w:type="dxa"/>
            <w:shd w:val="clear" w:color="auto" w:fill="C0C0C0"/>
          </w:tcPr>
          <w:p w:rsidR="00F27A8F" w:rsidRPr="00CC7EB2" w:rsidRDefault="00F27A8F" w:rsidP="00CC7EB2">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2. Experience &amp; Knowledge</w:t>
            </w:r>
          </w:p>
        </w:tc>
        <w:tc>
          <w:tcPr>
            <w:tcW w:w="693" w:type="dxa"/>
            <w:shd w:val="clear" w:color="auto" w:fill="C0C0C0"/>
          </w:tcPr>
          <w:p w:rsidR="00F27A8F" w:rsidRPr="00CC7EB2" w:rsidRDefault="00F27A8F" w:rsidP="00CC7EB2">
            <w:pPr>
              <w:widowControl w:val="0"/>
              <w:autoSpaceDE w:val="0"/>
              <w:autoSpaceDN w:val="0"/>
              <w:rPr>
                <w:rFonts w:ascii="Times New Roman" w:eastAsia="Arial" w:hAnsi="Arial"/>
                <w:sz w:val="18"/>
                <w:lang w:eastAsia="en-GB" w:bidi="en-GB"/>
              </w:rPr>
            </w:pPr>
          </w:p>
        </w:tc>
        <w:tc>
          <w:tcPr>
            <w:tcW w:w="693" w:type="dxa"/>
            <w:shd w:val="clear" w:color="auto" w:fill="C0C0C0"/>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757"/>
        </w:trPr>
        <w:tc>
          <w:tcPr>
            <w:tcW w:w="6175" w:type="dxa"/>
          </w:tcPr>
          <w:p w:rsidR="00F27A8F" w:rsidRPr="00CC7EB2" w:rsidRDefault="00F27A8F" w:rsidP="00CC7EB2">
            <w:pPr>
              <w:widowControl w:val="0"/>
              <w:autoSpaceDE w:val="0"/>
              <w:autoSpaceDN w:val="0"/>
              <w:ind w:left="107" w:right="241"/>
              <w:rPr>
                <w:rFonts w:ascii="Arial" w:eastAsia="Arial" w:hAnsi="Arial"/>
                <w:lang w:eastAsia="en-GB" w:bidi="en-GB"/>
              </w:rPr>
            </w:pPr>
            <w:r w:rsidRPr="00CC7EB2">
              <w:rPr>
                <w:rFonts w:ascii="Arial" w:eastAsia="Arial" w:hAnsi="Arial"/>
                <w:lang w:eastAsia="en-GB" w:bidi="en-GB"/>
              </w:rPr>
              <w:t>Experience of delivering safe, engaging and progressive sport and/or physical activity sessions appropriate to a wide</w:t>
            </w:r>
          </w:p>
          <w:p w:rsidR="00F27A8F" w:rsidRPr="00CC7EB2" w:rsidRDefault="00F27A8F" w:rsidP="00CC7EB2">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range of abilities.</w:t>
            </w:r>
          </w:p>
        </w:tc>
        <w:tc>
          <w:tcPr>
            <w:tcW w:w="693" w:type="dxa"/>
          </w:tcPr>
          <w:p w:rsidR="00F27A8F" w:rsidRPr="00CC7EB2" w:rsidRDefault="00F27A8F" w:rsidP="00CC7EB2">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lang w:eastAsia="en-GB" w:bidi="en-GB"/>
              </w:rPr>
            </w:pPr>
          </w:p>
        </w:tc>
      </w:tr>
      <w:tr w:rsidR="00F27A8F" w:rsidRPr="00CC7EB2" w:rsidTr="00DE12F0">
        <w:trPr>
          <w:trHeight w:val="506"/>
        </w:trPr>
        <w:tc>
          <w:tcPr>
            <w:tcW w:w="6175" w:type="dxa"/>
          </w:tcPr>
          <w:p w:rsidR="00F27A8F" w:rsidRPr="00CC7EB2" w:rsidRDefault="00F27A8F" w:rsidP="00CC7EB2">
            <w:pPr>
              <w:widowControl w:val="0"/>
              <w:autoSpaceDE w:val="0"/>
              <w:autoSpaceDN w:val="0"/>
              <w:spacing w:line="254" w:lineRule="exact"/>
              <w:ind w:left="107" w:right="240"/>
              <w:rPr>
                <w:rFonts w:ascii="Arial" w:eastAsia="Arial" w:hAnsi="Arial"/>
                <w:lang w:eastAsia="en-GB" w:bidi="en-GB"/>
              </w:rPr>
            </w:pPr>
            <w:r w:rsidRPr="00CC7EB2">
              <w:rPr>
                <w:rFonts w:ascii="Arial" w:eastAsia="Arial" w:hAnsi="Arial"/>
                <w:lang w:eastAsia="en-GB" w:bidi="en-GB"/>
              </w:rPr>
              <w:t>Understanding of the needs and perceptions of people from diverse backgrounds.</w:t>
            </w:r>
          </w:p>
        </w:tc>
        <w:tc>
          <w:tcPr>
            <w:tcW w:w="693" w:type="dxa"/>
          </w:tcPr>
          <w:p w:rsidR="00F27A8F" w:rsidRPr="00CC7EB2" w:rsidRDefault="00F27A8F" w:rsidP="00CC7EB2">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lang w:eastAsia="en-GB" w:bidi="en-GB"/>
              </w:rPr>
            </w:pPr>
          </w:p>
        </w:tc>
      </w:tr>
      <w:tr w:rsidR="00F27A8F" w:rsidRPr="00CC7EB2" w:rsidTr="00DE12F0">
        <w:trPr>
          <w:trHeight w:val="249"/>
        </w:trPr>
        <w:tc>
          <w:tcPr>
            <w:tcW w:w="6175" w:type="dxa"/>
          </w:tcPr>
          <w:p w:rsidR="00F27A8F" w:rsidRPr="00CC7EB2" w:rsidRDefault="00F27A8F" w:rsidP="00CC7EB2">
            <w:pPr>
              <w:widowControl w:val="0"/>
              <w:autoSpaceDE w:val="0"/>
              <w:autoSpaceDN w:val="0"/>
              <w:spacing w:line="230" w:lineRule="exact"/>
              <w:ind w:left="107"/>
              <w:rPr>
                <w:rFonts w:ascii="Arial" w:eastAsia="Arial" w:hAnsi="Arial"/>
                <w:lang w:eastAsia="en-GB" w:bidi="en-GB"/>
              </w:rPr>
            </w:pPr>
            <w:r w:rsidRPr="00CC7EB2">
              <w:rPr>
                <w:rFonts w:ascii="Arial" w:eastAsia="Arial" w:hAnsi="Arial"/>
                <w:lang w:eastAsia="en-GB" w:bidi="en-GB"/>
              </w:rPr>
              <w:t>Experience of independent delivery</w:t>
            </w: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c>
          <w:tcPr>
            <w:tcW w:w="693" w:type="dxa"/>
          </w:tcPr>
          <w:p w:rsidR="00F27A8F" w:rsidRPr="00CC7EB2" w:rsidRDefault="00F27A8F" w:rsidP="00CC7EB2">
            <w:pPr>
              <w:widowControl w:val="0"/>
              <w:autoSpaceDE w:val="0"/>
              <w:autoSpaceDN w:val="0"/>
              <w:spacing w:line="230" w:lineRule="exact"/>
              <w:ind w:left="108"/>
              <w:rPr>
                <w:rFonts w:ascii="Arial" w:eastAsia="Arial" w:hAnsi="Arial"/>
                <w:lang w:eastAsia="en-GB" w:bidi="en-GB"/>
              </w:rPr>
            </w:pPr>
            <w:r w:rsidRPr="00CC7EB2">
              <w:rPr>
                <w:rFonts w:ascii="Arial" w:eastAsia="Arial" w:hAnsi="Arial"/>
                <w:lang w:eastAsia="en-GB" w:bidi="en-GB"/>
              </w:rPr>
              <w:t>X</w:t>
            </w:r>
          </w:p>
        </w:tc>
      </w:tr>
      <w:tr w:rsidR="00F27A8F" w:rsidRPr="00CC7EB2" w:rsidTr="00DE12F0">
        <w:trPr>
          <w:trHeight w:val="254"/>
        </w:trPr>
        <w:tc>
          <w:tcPr>
            <w:tcW w:w="6175" w:type="dxa"/>
            <w:shd w:val="clear" w:color="auto" w:fill="C0C0C0"/>
          </w:tcPr>
          <w:p w:rsidR="00F27A8F" w:rsidRPr="00CC7EB2" w:rsidRDefault="00F27A8F" w:rsidP="00CC7EB2">
            <w:pPr>
              <w:widowControl w:val="0"/>
              <w:autoSpaceDE w:val="0"/>
              <w:autoSpaceDN w:val="0"/>
              <w:spacing w:line="234" w:lineRule="exact"/>
              <w:ind w:left="107"/>
              <w:rPr>
                <w:rFonts w:ascii="Arial" w:eastAsia="Arial" w:hAnsi="Arial"/>
                <w:b/>
                <w:lang w:eastAsia="en-GB" w:bidi="en-GB"/>
              </w:rPr>
            </w:pPr>
            <w:r w:rsidRPr="00CC7EB2">
              <w:rPr>
                <w:rFonts w:ascii="Arial" w:eastAsia="Arial" w:hAnsi="Arial"/>
                <w:b/>
                <w:lang w:eastAsia="en-GB" w:bidi="en-GB"/>
              </w:rPr>
              <w:t>3. Skills/Abilities</w:t>
            </w:r>
          </w:p>
        </w:tc>
        <w:tc>
          <w:tcPr>
            <w:tcW w:w="693" w:type="dxa"/>
            <w:shd w:val="clear" w:color="auto" w:fill="C0C0C0"/>
          </w:tcPr>
          <w:p w:rsidR="00F27A8F" w:rsidRPr="00CC7EB2" w:rsidRDefault="00F27A8F" w:rsidP="00CC7EB2">
            <w:pPr>
              <w:widowControl w:val="0"/>
              <w:autoSpaceDE w:val="0"/>
              <w:autoSpaceDN w:val="0"/>
              <w:rPr>
                <w:rFonts w:ascii="Times New Roman" w:eastAsia="Arial" w:hAnsi="Arial"/>
                <w:sz w:val="18"/>
                <w:lang w:eastAsia="en-GB" w:bidi="en-GB"/>
              </w:rPr>
            </w:pPr>
          </w:p>
        </w:tc>
        <w:tc>
          <w:tcPr>
            <w:tcW w:w="693" w:type="dxa"/>
            <w:shd w:val="clear" w:color="auto" w:fill="C0C0C0"/>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254"/>
        </w:trPr>
        <w:tc>
          <w:tcPr>
            <w:tcW w:w="6175" w:type="dxa"/>
          </w:tcPr>
          <w:p w:rsidR="00F27A8F" w:rsidRPr="00CC7EB2" w:rsidRDefault="00F27A8F" w:rsidP="00CC7EB2">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Excellent ability to enthuse and engage students and staff.</w:t>
            </w:r>
          </w:p>
        </w:tc>
        <w:tc>
          <w:tcPr>
            <w:tcW w:w="693" w:type="dxa"/>
          </w:tcPr>
          <w:p w:rsidR="00F27A8F" w:rsidRPr="00CC7EB2" w:rsidRDefault="00F27A8F" w:rsidP="00CC7EB2">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251"/>
        </w:trPr>
        <w:tc>
          <w:tcPr>
            <w:tcW w:w="6175" w:type="dxa"/>
          </w:tcPr>
          <w:p w:rsidR="00F27A8F" w:rsidRPr="00CC7EB2" w:rsidRDefault="00F27A8F" w:rsidP="00CC7EB2">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Excellent organisational and planning skills.</w:t>
            </w:r>
          </w:p>
        </w:tc>
        <w:tc>
          <w:tcPr>
            <w:tcW w:w="693" w:type="dxa"/>
          </w:tcPr>
          <w:p w:rsidR="00F27A8F" w:rsidRPr="00CC7EB2" w:rsidRDefault="00F27A8F" w:rsidP="00CC7EB2">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505"/>
        </w:trPr>
        <w:tc>
          <w:tcPr>
            <w:tcW w:w="6175" w:type="dxa"/>
          </w:tcPr>
          <w:p w:rsidR="00F27A8F" w:rsidRPr="00CC7EB2" w:rsidRDefault="00F27A8F" w:rsidP="00CC7EB2">
            <w:pPr>
              <w:widowControl w:val="0"/>
              <w:autoSpaceDE w:val="0"/>
              <w:autoSpaceDN w:val="0"/>
              <w:spacing w:line="254" w:lineRule="exact"/>
              <w:ind w:left="107" w:right="449"/>
              <w:rPr>
                <w:rFonts w:ascii="Arial" w:eastAsia="Arial" w:hAnsi="Arial"/>
                <w:lang w:eastAsia="en-GB" w:bidi="en-GB"/>
              </w:rPr>
            </w:pPr>
            <w:r w:rsidRPr="00CC7EB2">
              <w:rPr>
                <w:rFonts w:ascii="Arial" w:eastAsia="Arial" w:hAnsi="Arial"/>
                <w:lang w:eastAsia="en-GB" w:bidi="en-GB"/>
              </w:rPr>
              <w:t>Proficient in Microsoft Office packages and popular social media networks.</w:t>
            </w:r>
          </w:p>
        </w:tc>
        <w:tc>
          <w:tcPr>
            <w:tcW w:w="693" w:type="dxa"/>
          </w:tcPr>
          <w:p w:rsidR="00F27A8F" w:rsidRPr="00CC7EB2" w:rsidRDefault="00F27A8F" w:rsidP="00CC7EB2">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lang w:eastAsia="en-GB" w:bidi="en-GB"/>
              </w:rPr>
            </w:pPr>
          </w:p>
        </w:tc>
      </w:tr>
      <w:tr w:rsidR="00F27A8F" w:rsidRPr="00CC7EB2" w:rsidTr="00DE12F0">
        <w:trPr>
          <w:trHeight w:val="251"/>
        </w:trPr>
        <w:tc>
          <w:tcPr>
            <w:tcW w:w="6175" w:type="dxa"/>
          </w:tcPr>
          <w:p w:rsidR="00F27A8F" w:rsidRPr="00CC7EB2" w:rsidRDefault="00F27A8F" w:rsidP="00CC7EB2">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Ability to work as part of a team and on own initiative.</w:t>
            </w:r>
          </w:p>
        </w:tc>
        <w:tc>
          <w:tcPr>
            <w:tcW w:w="693" w:type="dxa"/>
          </w:tcPr>
          <w:p w:rsidR="00F27A8F" w:rsidRPr="00CC7EB2" w:rsidRDefault="00F27A8F" w:rsidP="00CC7EB2">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251"/>
        </w:trPr>
        <w:tc>
          <w:tcPr>
            <w:tcW w:w="6175" w:type="dxa"/>
          </w:tcPr>
          <w:p w:rsidR="00F27A8F" w:rsidRPr="00CC7EB2" w:rsidRDefault="00F27A8F" w:rsidP="00CC7EB2">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Excellent verbal and written communication.</w:t>
            </w:r>
          </w:p>
        </w:tc>
        <w:tc>
          <w:tcPr>
            <w:tcW w:w="693" w:type="dxa"/>
          </w:tcPr>
          <w:p w:rsidR="00F27A8F" w:rsidRPr="00CC7EB2" w:rsidRDefault="00F27A8F" w:rsidP="00CC7EB2">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505"/>
        </w:trPr>
        <w:tc>
          <w:tcPr>
            <w:tcW w:w="6175" w:type="dxa"/>
          </w:tcPr>
          <w:p w:rsidR="00F27A8F" w:rsidRPr="00CC7EB2" w:rsidRDefault="00F27A8F" w:rsidP="00CC7EB2">
            <w:pPr>
              <w:widowControl w:val="0"/>
              <w:autoSpaceDE w:val="0"/>
              <w:autoSpaceDN w:val="0"/>
              <w:spacing w:before="4" w:line="252" w:lineRule="exact"/>
              <w:ind w:left="107" w:right="645"/>
              <w:rPr>
                <w:rFonts w:ascii="Arial" w:eastAsia="Arial" w:hAnsi="Arial"/>
                <w:lang w:eastAsia="en-GB" w:bidi="en-GB"/>
              </w:rPr>
            </w:pPr>
            <w:r w:rsidRPr="00CC7EB2">
              <w:rPr>
                <w:rFonts w:ascii="Arial" w:eastAsia="Arial" w:hAnsi="Arial"/>
                <w:lang w:eastAsia="en-GB" w:bidi="en-GB"/>
              </w:rPr>
              <w:t>Ability to create and maintain working relationships with external agencies (NGB’s).</w:t>
            </w:r>
          </w:p>
        </w:tc>
        <w:tc>
          <w:tcPr>
            <w:tcW w:w="693" w:type="dxa"/>
          </w:tcPr>
          <w:p w:rsidR="00F27A8F" w:rsidRPr="00CC7EB2" w:rsidRDefault="00F27A8F" w:rsidP="00CC7EB2">
            <w:pPr>
              <w:widowControl w:val="0"/>
              <w:autoSpaceDE w:val="0"/>
              <w:autoSpaceDN w:val="0"/>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lang w:eastAsia="en-GB" w:bidi="en-GB"/>
              </w:rPr>
            </w:pPr>
          </w:p>
        </w:tc>
      </w:tr>
      <w:tr w:rsidR="00F27A8F" w:rsidRPr="00CC7EB2" w:rsidTr="00DE12F0">
        <w:trPr>
          <w:trHeight w:val="252"/>
        </w:trPr>
        <w:tc>
          <w:tcPr>
            <w:tcW w:w="6175" w:type="dxa"/>
          </w:tcPr>
          <w:p w:rsidR="00F27A8F" w:rsidRPr="00CC7EB2" w:rsidRDefault="00F27A8F" w:rsidP="00CC7EB2">
            <w:pPr>
              <w:widowControl w:val="0"/>
              <w:autoSpaceDE w:val="0"/>
              <w:autoSpaceDN w:val="0"/>
              <w:rPr>
                <w:rFonts w:ascii="Times New Roman" w:eastAsia="Arial" w:hAnsi="Arial"/>
                <w:sz w:val="18"/>
                <w:lang w:eastAsia="en-GB" w:bidi="en-GB"/>
              </w:rPr>
            </w:pP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251"/>
        </w:trPr>
        <w:tc>
          <w:tcPr>
            <w:tcW w:w="6175" w:type="dxa"/>
            <w:shd w:val="clear" w:color="auto" w:fill="C0C0C0"/>
          </w:tcPr>
          <w:p w:rsidR="00F27A8F" w:rsidRPr="00CC7EB2" w:rsidRDefault="00F27A8F" w:rsidP="00CC7EB2">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4. General</w:t>
            </w:r>
          </w:p>
        </w:tc>
        <w:tc>
          <w:tcPr>
            <w:tcW w:w="693" w:type="dxa"/>
            <w:shd w:val="clear" w:color="auto" w:fill="C0C0C0"/>
          </w:tcPr>
          <w:p w:rsidR="00F27A8F" w:rsidRPr="00CC7EB2" w:rsidRDefault="00F27A8F" w:rsidP="00CC7EB2">
            <w:pPr>
              <w:widowControl w:val="0"/>
              <w:autoSpaceDE w:val="0"/>
              <w:autoSpaceDN w:val="0"/>
              <w:rPr>
                <w:rFonts w:ascii="Times New Roman" w:eastAsia="Arial" w:hAnsi="Arial"/>
                <w:sz w:val="18"/>
                <w:lang w:eastAsia="en-GB" w:bidi="en-GB"/>
              </w:rPr>
            </w:pPr>
          </w:p>
        </w:tc>
        <w:tc>
          <w:tcPr>
            <w:tcW w:w="693" w:type="dxa"/>
            <w:shd w:val="clear" w:color="auto" w:fill="C0C0C0"/>
          </w:tcPr>
          <w:p w:rsidR="00F27A8F" w:rsidRPr="00CC7EB2" w:rsidRDefault="00F27A8F" w:rsidP="00CC7EB2">
            <w:pPr>
              <w:widowControl w:val="0"/>
              <w:autoSpaceDE w:val="0"/>
              <w:autoSpaceDN w:val="0"/>
              <w:rPr>
                <w:rFonts w:ascii="Times New Roman" w:eastAsia="Arial" w:hAnsi="Arial"/>
                <w:sz w:val="18"/>
                <w:lang w:eastAsia="en-GB" w:bidi="en-GB"/>
              </w:rPr>
            </w:pPr>
          </w:p>
        </w:tc>
      </w:tr>
      <w:tr w:rsidR="00F27A8F" w:rsidRPr="00CC7EB2" w:rsidTr="00DE12F0">
        <w:trPr>
          <w:trHeight w:val="254"/>
        </w:trPr>
        <w:tc>
          <w:tcPr>
            <w:tcW w:w="6175" w:type="dxa"/>
          </w:tcPr>
          <w:p w:rsidR="00F27A8F" w:rsidRPr="00CC7EB2" w:rsidRDefault="00F27A8F" w:rsidP="00CC7EB2">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Commitment to continual personal development</w:t>
            </w:r>
          </w:p>
        </w:tc>
        <w:tc>
          <w:tcPr>
            <w:tcW w:w="693" w:type="dxa"/>
          </w:tcPr>
          <w:p w:rsidR="00F27A8F" w:rsidRPr="00CC7EB2" w:rsidRDefault="00F27A8F" w:rsidP="00CC7EB2">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rsidR="00F27A8F" w:rsidRPr="00CC7EB2" w:rsidRDefault="00F27A8F" w:rsidP="00CC7EB2">
            <w:pPr>
              <w:widowControl w:val="0"/>
              <w:autoSpaceDE w:val="0"/>
              <w:autoSpaceDN w:val="0"/>
              <w:rPr>
                <w:rFonts w:ascii="Times New Roman" w:eastAsia="Arial" w:hAnsi="Arial"/>
                <w:sz w:val="18"/>
                <w:lang w:eastAsia="en-GB" w:bidi="en-GB"/>
              </w:rPr>
            </w:pPr>
          </w:p>
        </w:tc>
      </w:tr>
    </w:tbl>
    <w:p w:rsidR="00CC7EB2" w:rsidRPr="00CC7EB2" w:rsidRDefault="00CC7EB2" w:rsidP="00CC7EB2">
      <w:pPr>
        <w:widowControl w:val="0"/>
        <w:autoSpaceDE w:val="0"/>
        <w:autoSpaceDN w:val="0"/>
        <w:rPr>
          <w:rFonts w:ascii="Trebuchet MS" w:eastAsia="Arial" w:hAnsi="Arial"/>
          <w:b/>
          <w:sz w:val="28"/>
          <w:lang w:eastAsia="en-GB" w:bidi="en-GB"/>
        </w:rPr>
      </w:pPr>
    </w:p>
    <w:p w:rsidR="00CC7EB2" w:rsidRPr="00CC7EB2" w:rsidRDefault="00CC7EB2" w:rsidP="00CC7EB2">
      <w:pPr>
        <w:widowControl w:val="0"/>
        <w:autoSpaceDE w:val="0"/>
        <w:autoSpaceDN w:val="0"/>
        <w:spacing w:before="9"/>
        <w:rPr>
          <w:rFonts w:ascii="Trebuchet MS" w:eastAsia="Arial" w:hAnsi="Arial"/>
          <w:b/>
          <w:sz w:val="41"/>
          <w:lang w:eastAsia="en-GB" w:bidi="en-GB"/>
        </w:rPr>
      </w:pPr>
    </w:p>
    <w:p w:rsidR="00CC7EB2" w:rsidRPr="00CC7EB2" w:rsidRDefault="00CC7EB2" w:rsidP="00CC7EB2">
      <w:pPr>
        <w:widowControl w:val="0"/>
        <w:autoSpaceDE w:val="0"/>
        <w:autoSpaceDN w:val="0"/>
        <w:ind w:left="138" w:right="802" w:firstLine="1"/>
        <w:rPr>
          <w:rFonts w:ascii="Arial" w:eastAsia="Arial" w:hAnsi="Arial"/>
          <w:lang w:eastAsia="en-GB" w:bidi="en-GB"/>
        </w:rPr>
      </w:pPr>
      <w:r w:rsidRPr="00CC7EB2">
        <w:rPr>
          <w:rFonts w:ascii="Arial" w:eastAsia="Arial" w:hAnsi="Arial"/>
          <w:lang w:eastAsia="en-GB" w:bidi="en-GB"/>
        </w:rPr>
        <w:t>We look forward to hearing from you soon. Thank you for your interest in the University of Salford Students’ Union.</w:t>
      </w: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CC7EB2" w:rsidRDefault="00CC7EB2" w:rsidP="00063780">
      <w:pPr>
        <w:spacing w:before="32"/>
        <w:rPr>
          <w:rFonts w:asciiTheme="minorHAnsi" w:eastAsia="Arial" w:hAnsiTheme="minorHAnsi"/>
          <w:spacing w:val="5"/>
        </w:rPr>
      </w:pPr>
    </w:p>
    <w:p w:rsidR="004B5C33" w:rsidRPr="000D1A63" w:rsidRDefault="004B5C33" w:rsidP="004B5C33">
      <w:pPr>
        <w:rPr>
          <w:rFonts w:asciiTheme="minorHAnsi" w:hAnsiTheme="minorHAnsi"/>
        </w:rPr>
      </w:pPr>
    </w:p>
    <w:sectPr w:rsidR="004B5C33" w:rsidRPr="000D1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509C"/>
    <w:multiLevelType w:val="hybridMultilevel"/>
    <w:tmpl w:val="5F36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6139"/>
    <w:multiLevelType w:val="hybridMultilevel"/>
    <w:tmpl w:val="409278D8"/>
    <w:lvl w:ilvl="0" w:tplc="B426A54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91E6B"/>
    <w:multiLevelType w:val="hybridMultilevel"/>
    <w:tmpl w:val="35C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D7561"/>
    <w:multiLevelType w:val="hybridMultilevel"/>
    <w:tmpl w:val="B288A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C64CF"/>
    <w:multiLevelType w:val="hybridMultilevel"/>
    <w:tmpl w:val="05AC024C"/>
    <w:lvl w:ilvl="0" w:tplc="1FF8E81C">
      <w:start w:val="1"/>
      <w:numFmt w:val="decimal"/>
      <w:lvlText w:val="%1."/>
      <w:lvlJc w:val="left"/>
      <w:pPr>
        <w:ind w:left="902" w:hanging="36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5" w15:restartNumberingAfterBreak="0">
    <w:nsid w:val="0A4D5EAA"/>
    <w:multiLevelType w:val="hybridMultilevel"/>
    <w:tmpl w:val="EB7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02AA2"/>
    <w:multiLevelType w:val="hybridMultilevel"/>
    <w:tmpl w:val="8C38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069B4"/>
    <w:multiLevelType w:val="hybridMultilevel"/>
    <w:tmpl w:val="C7C4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06944"/>
    <w:multiLevelType w:val="hybridMultilevel"/>
    <w:tmpl w:val="5EF8C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200B5"/>
    <w:multiLevelType w:val="hybridMultilevel"/>
    <w:tmpl w:val="083E8E22"/>
    <w:lvl w:ilvl="0" w:tplc="DBE0C8B2">
      <w:numFmt w:val="bullet"/>
      <w:lvlText w:val=""/>
      <w:lvlJc w:val="left"/>
      <w:pPr>
        <w:ind w:left="818" w:hanging="360"/>
      </w:pPr>
      <w:rPr>
        <w:rFonts w:ascii="Arial" w:eastAsia="Symbol" w:hAnsi="Arial" w:cs="Aria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0"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289B"/>
    <w:multiLevelType w:val="hybridMultilevel"/>
    <w:tmpl w:val="0288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904B3"/>
    <w:multiLevelType w:val="hybridMultilevel"/>
    <w:tmpl w:val="0B680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960E6"/>
    <w:multiLevelType w:val="hybridMultilevel"/>
    <w:tmpl w:val="349E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1335A"/>
    <w:multiLevelType w:val="hybridMultilevel"/>
    <w:tmpl w:val="69C6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660B9"/>
    <w:multiLevelType w:val="hybridMultilevel"/>
    <w:tmpl w:val="C0D4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21230"/>
    <w:multiLevelType w:val="hybridMultilevel"/>
    <w:tmpl w:val="7BFAC2C4"/>
    <w:lvl w:ilvl="0" w:tplc="6AC22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90BF6"/>
    <w:multiLevelType w:val="hybridMultilevel"/>
    <w:tmpl w:val="37BA36C4"/>
    <w:lvl w:ilvl="0" w:tplc="DBE0C8B2">
      <w:numFmt w:val="bullet"/>
      <w:lvlText w:val=""/>
      <w:lvlJc w:val="left"/>
      <w:pPr>
        <w:ind w:left="818"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D7A06"/>
    <w:multiLevelType w:val="hybridMultilevel"/>
    <w:tmpl w:val="1112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331E0"/>
    <w:multiLevelType w:val="hybridMultilevel"/>
    <w:tmpl w:val="C232B24E"/>
    <w:lvl w:ilvl="0" w:tplc="B1907592">
      <w:numFmt w:val="bullet"/>
      <w:lvlText w:val=""/>
      <w:lvlJc w:val="left"/>
      <w:pPr>
        <w:ind w:left="1027" w:hanging="360"/>
      </w:pPr>
      <w:rPr>
        <w:rFonts w:ascii="Arial" w:eastAsia="Symbol" w:hAnsi="Arial" w:cs="Arial" w:hint="default"/>
        <w:i w:val="0"/>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21" w15:restartNumberingAfterBreak="0">
    <w:nsid w:val="57FD580D"/>
    <w:multiLevelType w:val="hybridMultilevel"/>
    <w:tmpl w:val="60AE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E77B4"/>
    <w:multiLevelType w:val="hybridMultilevel"/>
    <w:tmpl w:val="31E6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C3CE2"/>
    <w:multiLevelType w:val="hybridMultilevel"/>
    <w:tmpl w:val="D26E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74B67"/>
    <w:multiLevelType w:val="multilevel"/>
    <w:tmpl w:val="F7309F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65F40D19"/>
    <w:multiLevelType w:val="hybridMultilevel"/>
    <w:tmpl w:val="37E4A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D37CF4"/>
    <w:multiLevelType w:val="hybridMultilevel"/>
    <w:tmpl w:val="CB84124E"/>
    <w:lvl w:ilvl="0" w:tplc="90942758">
      <w:start w:val="1"/>
      <w:numFmt w:val="decimal"/>
      <w:lvlText w:val="%1."/>
      <w:lvlJc w:val="left"/>
      <w:pPr>
        <w:ind w:left="1233" w:hanging="705"/>
      </w:pPr>
      <w:rPr>
        <w:rFonts w:hint="default"/>
      </w:r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27" w15:restartNumberingAfterBreak="0">
    <w:nsid w:val="673F2CBF"/>
    <w:multiLevelType w:val="hybridMultilevel"/>
    <w:tmpl w:val="BDD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A175B"/>
    <w:multiLevelType w:val="hybridMultilevel"/>
    <w:tmpl w:val="47AE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8"/>
  </w:num>
  <w:num w:numId="4">
    <w:abstractNumId w:val="24"/>
  </w:num>
  <w:num w:numId="5">
    <w:abstractNumId w:val="1"/>
  </w:num>
  <w:num w:numId="6">
    <w:abstractNumId w:val="15"/>
  </w:num>
  <w:num w:numId="7">
    <w:abstractNumId w:val="9"/>
  </w:num>
  <w:num w:numId="8">
    <w:abstractNumId w:val="18"/>
  </w:num>
  <w:num w:numId="9">
    <w:abstractNumId w:val="11"/>
  </w:num>
  <w:num w:numId="10">
    <w:abstractNumId w:val="7"/>
  </w:num>
  <w:num w:numId="11">
    <w:abstractNumId w:val="20"/>
  </w:num>
  <w:num w:numId="12">
    <w:abstractNumId w:val="3"/>
  </w:num>
  <w:num w:numId="13">
    <w:abstractNumId w:val="12"/>
  </w:num>
  <w:num w:numId="14">
    <w:abstractNumId w:val="4"/>
  </w:num>
  <w:num w:numId="15">
    <w:abstractNumId w:val="21"/>
  </w:num>
  <w:num w:numId="16">
    <w:abstractNumId w:val="26"/>
  </w:num>
  <w:num w:numId="17">
    <w:abstractNumId w:val="5"/>
  </w:num>
  <w:num w:numId="18">
    <w:abstractNumId w:val="6"/>
  </w:num>
  <w:num w:numId="19">
    <w:abstractNumId w:val="22"/>
  </w:num>
  <w:num w:numId="20">
    <w:abstractNumId w:val="2"/>
  </w:num>
  <w:num w:numId="21">
    <w:abstractNumId w:val="16"/>
  </w:num>
  <w:num w:numId="22">
    <w:abstractNumId w:val="19"/>
  </w:num>
  <w:num w:numId="23">
    <w:abstractNumId w:val="17"/>
  </w:num>
  <w:num w:numId="24">
    <w:abstractNumId w:val="25"/>
  </w:num>
  <w:num w:numId="25">
    <w:abstractNumId w:val="8"/>
  </w:num>
  <w:num w:numId="26">
    <w:abstractNumId w:val="0"/>
  </w:num>
  <w:num w:numId="27">
    <w:abstractNumId w:val="14"/>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NrM0NTKzNDE0MjJQ0lEKTi0uzszPAykwrQUAG1Wu8CwAAAA="/>
  </w:docVars>
  <w:rsids>
    <w:rsidRoot w:val="000D1A63"/>
    <w:rsid w:val="00032626"/>
    <w:rsid w:val="000517D9"/>
    <w:rsid w:val="00063780"/>
    <w:rsid w:val="000D1A63"/>
    <w:rsid w:val="000F6D48"/>
    <w:rsid w:val="00104F29"/>
    <w:rsid w:val="00222EC1"/>
    <w:rsid w:val="00374AFA"/>
    <w:rsid w:val="003A417D"/>
    <w:rsid w:val="003F36FE"/>
    <w:rsid w:val="00413B3C"/>
    <w:rsid w:val="00415A20"/>
    <w:rsid w:val="004824B2"/>
    <w:rsid w:val="004B5C33"/>
    <w:rsid w:val="00504D42"/>
    <w:rsid w:val="00506362"/>
    <w:rsid w:val="00512738"/>
    <w:rsid w:val="0051720A"/>
    <w:rsid w:val="005663F7"/>
    <w:rsid w:val="006D4E0B"/>
    <w:rsid w:val="007005B7"/>
    <w:rsid w:val="007F0EC3"/>
    <w:rsid w:val="0084258E"/>
    <w:rsid w:val="008926B1"/>
    <w:rsid w:val="00896C02"/>
    <w:rsid w:val="0091436A"/>
    <w:rsid w:val="009457D9"/>
    <w:rsid w:val="00957D7A"/>
    <w:rsid w:val="00970484"/>
    <w:rsid w:val="00A0114A"/>
    <w:rsid w:val="00A25773"/>
    <w:rsid w:val="00A7183D"/>
    <w:rsid w:val="00A8615B"/>
    <w:rsid w:val="00BC3A27"/>
    <w:rsid w:val="00C34889"/>
    <w:rsid w:val="00C36071"/>
    <w:rsid w:val="00C5613A"/>
    <w:rsid w:val="00C91C48"/>
    <w:rsid w:val="00CC7EB2"/>
    <w:rsid w:val="00D933C7"/>
    <w:rsid w:val="00DA5C25"/>
    <w:rsid w:val="00DB2109"/>
    <w:rsid w:val="00E34B91"/>
    <w:rsid w:val="00E64D3F"/>
    <w:rsid w:val="00EC23C3"/>
    <w:rsid w:val="00F27A8F"/>
    <w:rsid w:val="00FC0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2895C07"/>
  <w15:docId w15:val="{37663748-A764-4B22-9C49-0CB9CBD9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0D1A63"/>
    <w:pPr>
      <w:spacing w:after="0" w:line="240" w:lineRule="auto"/>
    </w:pPr>
    <w:rPr>
      <w:rFonts w:ascii="Century Gothic" w:hAnsi="Century Gothic" w:cs="Arial"/>
    </w:rPr>
  </w:style>
  <w:style w:type="paragraph" w:styleId="Heading1">
    <w:name w:val="heading 1"/>
    <w:basedOn w:val="Normal"/>
    <w:next w:val="Normal"/>
    <w:link w:val="Heading1Char"/>
    <w:uiPriority w:val="9"/>
    <w:qFormat/>
    <w:rsid w:val="004B5C33"/>
    <w:pPr>
      <w:keepNext/>
      <w:numPr>
        <w:numId w:val="4"/>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B5C33"/>
    <w:pPr>
      <w:keepNext/>
      <w:numPr>
        <w:ilvl w:val="1"/>
        <w:numId w:val="4"/>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B5C33"/>
    <w:pPr>
      <w:keepNext/>
      <w:numPr>
        <w:ilvl w:val="2"/>
        <w:numId w:val="4"/>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B5C33"/>
    <w:pPr>
      <w:keepNext/>
      <w:numPr>
        <w:ilvl w:val="3"/>
        <w:numId w:val="4"/>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B5C33"/>
    <w:pPr>
      <w:numPr>
        <w:ilvl w:val="4"/>
        <w:numId w:val="4"/>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B5C33"/>
    <w:pPr>
      <w:numPr>
        <w:ilvl w:val="5"/>
        <w:numId w:val="4"/>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B5C33"/>
    <w:pPr>
      <w:numPr>
        <w:ilvl w:val="6"/>
        <w:numId w:val="4"/>
      </w:numPr>
      <w:spacing w:before="240" w:after="6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B5C33"/>
    <w:pPr>
      <w:numPr>
        <w:ilvl w:val="7"/>
        <w:numId w:val="4"/>
      </w:numPr>
      <w:spacing w:before="240" w:after="6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B5C33"/>
    <w:pPr>
      <w:numPr>
        <w:ilvl w:val="8"/>
        <w:numId w:val="4"/>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63"/>
    <w:rPr>
      <w:color w:val="0563C1" w:themeColor="hyperlink"/>
      <w:u w:val="single"/>
    </w:rPr>
  </w:style>
  <w:style w:type="paragraph" w:styleId="NormalWeb">
    <w:name w:val="Normal (Web)"/>
    <w:basedOn w:val="Normal"/>
    <w:uiPriority w:val="99"/>
    <w:unhideWhenUsed/>
    <w:rsid w:val="004B5C33"/>
    <w:rPr>
      <w:rFonts w:cs="Times New Roman"/>
    </w:rPr>
  </w:style>
  <w:style w:type="paragraph" w:styleId="ListParagraph">
    <w:name w:val="List Paragraph"/>
    <w:basedOn w:val="Normal"/>
    <w:uiPriority w:val="34"/>
    <w:qFormat/>
    <w:rsid w:val="004B5C33"/>
    <w:pPr>
      <w:ind w:left="720"/>
      <w:contextualSpacing/>
    </w:pPr>
  </w:style>
  <w:style w:type="character" w:customStyle="1" w:styleId="Heading1Char">
    <w:name w:val="Heading 1 Char"/>
    <w:basedOn w:val="DefaultParagraphFont"/>
    <w:link w:val="Heading1"/>
    <w:uiPriority w:val="9"/>
    <w:rsid w:val="004B5C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B5C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B5C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B5C33"/>
    <w:rPr>
      <w:rFonts w:eastAsiaTheme="minorEastAsia"/>
      <w:b/>
      <w:bCs/>
      <w:sz w:val="28"/>
      <w:szCs w:val="28"/>
      <w:lang w:val="en-US"/>
    </w:rPr>
  </w:style>
  <w:style w:type="character" w:customStyle="1" w:styleId="Heading5Char">
    <w:name w:val="Heading 5 Char"/>
    <w:basedOn w:val="DefaultParagraphFont"/>
    <w:link w:val="Heading5"/>
    <w:uiPriority w:val="9"/>
    <w:semiHidden/>
    <w:rsid w:val="004B5C33"/>
    <w:rPr>
      <w:rFonts w:eastAsiaTheme="minorEastAsia"/>
      <w:b/>
      <w:bCs/>
      <w:i/>
      <w:iCs/>
      <w:sz w:val="26"/>
      <w:szCs w:val="26"/>
      <w:lang w:val="en-US"/>
    </w:rPr>
  </w:style>
  <w:style w:type="character" w:customStyle="1" w:styleId="Heading6Char">
    <w:name w:val="Heading 6 Char"/>
    <w:basedOn w:val="DefaultParagraphFont"/>
    <w:link w:val="Heading6"/>
    <w:rsid w:val="004B5C3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B5C33"/>
    <w:rPr>
      <w:rFonts w:eastAsiaTheme="minorEastAsia"/>
      <w:sz w:val="24"/>
      <w:szCs w:val="24"/>
      <w:lang w:val="en-US"/>
    </w:rPr>
  </w:style>
  <w:style w:type="character" w:customStyle="1" w:styleId="Heading8Char">
    <w:name w:val="Heading 8 Char"/>
    <w:basedOn w:val="DefaultParagraphFont"/>
    <w:link w:val="Heading8"/>
    <w:uiPriority w:val="9"/>
    <w:semiHidden/>
    <w:rsid w:val="004B5C33"/>
    <w:rPr>
      <w:rFonts w:eastAsiaTheme="minorEastAsia"/>
      <w:i/>
      <w:iCs/>
      <w:sz w:val="24"/>
      <w:szCs w:val="24"/>
      <w:lang w:val="en-US"/>
    </w:rPr>
  </w:style>
  <w:style w:type="character" w:customStyle="1" w:styleId="Heading9Char">
    <w:name w:val="Heading 9 Char"/>
    <w:basedOn w:val="DefaultParagraphFont"/>
    <w:link w:val="Heading9"/>
    <w:uiPriority w:val="9"/>
    <w:semiHidden/>
    <w:rsid w:val="004B5C33"/>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4B5C33"/>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B5C33"/>
    <w:rPr>
      <w:rFonts w:ascii="Tahoma" w:eastAsia="Times New Roman" w:hAnsi="Tahoma" w:cs="Tahoma"/>
      <w:sz w:val="16"/>
      <w:szCs w:val="16"/>
      <w:lang w:val="en-US"/>
    </w:rPr>
  </w:style>
  <w:style w:type="paragraph" w:styleId="BodyText2">
    <w:name w:val="Body Text 2"/>
    <w:basedOn w:val="Normal"/>
    <w:link w:val="BodyText2Char"/>
    <w:uiPriority w:val="99"/>
    <w:unhideWhenUsed/>
    <w:rsid w:val="00970484"/>
    <w:pPr>
      <w:spacing w:after="120" w:line="480" w:lineRule="auto"/>
    </w:pPr>
  </w:style>
  <w:style w:type="character" w:customStyle="1" w:styleId="BodyText2Char">
    <w:name w:val="Body Text 2 Char"/>
    <w:basedOn w:val="DefaultParagraphFont"/>
    <w:link w:val="BodyText2"/>
    <w:uiPriority w:val="99"/>
    <w:rsid w:val="00970484"/>
    <w:rPr>
      <w:rFonts w:ascii="Century Gothic" w:hAnsi="Century Gothic" w:cs="Arial"/>
    </w:rPr>
  </w:style>
  <w:style w:type="table" w:styleId="TableGrid">
    <w:name w:val="Table Grid"/>
    <w:basedOn w:val="TableNormal"/>
    <w:uiPriority w:val="59"/>
    <w:rsid w:val="00970484"/>
    <w:pPr>
      <w:spacing w:after="0" w:line="240" w:lineRule="auto"/>
    </w:pPr>
    <w:rPr>
      <w:rFonts w:ascii="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70484"/>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table" w:customStyle="1" w:styleId="TableGrid2">
    <w:name w:val="Table Grid2"/>
    <w:basedOn w:val="TableNormal"/>
    <w:next w:val="TableGrid"/>
    <w:uiPriority w:val="59"/>
    <w:rsid w:val="0041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C7EB2"/>
    <w:pPr>
      <w:spacing w:after="120"/>
    </w:pPr>
  </w:style>
  <w:style w:type="character" w:customStyle="1" w:styleId="BodyTextChar">
    <w:name w:val="Body Text Char"/>
    <w:basedOn w:val="DefaultParagraphFont"/>
    <w:link w:val="BodyText"/>
    <w:uiPriority w:val="99"/>
    <w:semiHidden/>
    <w:rsid w:val="00CC7EB2"/>
    <w:rPr>
      <w:rFonts w:ascii="Century Gothic"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fordstudents.com/governance/strategic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B34D-647F-40E6-B201-D55B676C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Hildyard Jessica</dc:creator>
  <cp:lastModifiedBy>Omar Asif</cp:lastModifiedBy>
  <cp:revision>3</cp:revision>
  <dcterms:created xsi:type="dcterms:W3CDTF">2018-08-10T08:19:00Z</dcterms:created>
  <dcterms:modified xsi:type="dcterms:W3CDTF">2019-01-03T15:56:00Z</dcterms:modified>
</cp:coreProperties>
</file>