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7937D451" w14:textId="77777777" w:rsidR="007159F4" w:rsidRDefault="007159F4" w:rsidP="0054048E">
      <w:pPr>
        <w:jc w:val="both"/>
        <w:rPr>
          <w:rFonts w:ascii="Arial" w:hAnsi="Arial"/>
          <w:sz w:val="32"/>
          <w:szCs w:val="44"/>
        </w:rPr>
      </w:pPr>
    </w:p>
    <w:p w14:paraId="34114CE5" w14:textId="0D2E13FC" w:rsidR="00C3561D" w:rsidRPr="004E42EE" w:rsidRDefault="004E42EE" w:rsidP="00C3561D">
      <w:pPr>
        <w:rPr>
          <w:rFonts w:ascii="Arial" w:hAnsi="Arial"/>
          <w:sz w:val="32"/>
          <w:szCs w:val="32"/>
        </w:rPr>
      </w:pPr>
      <w:r w:rsidRPr="004E42EE">
        <w:rPr>
          <w:rFonts w:ascii="Arial" w:hAnsi="Arial"/>
          <w:sz w:val="32"/>
          <w:szCs w:val="32"/>
        </w:rPr>
        <w:t>Academic Advice &amp; Social Policy Coordinato</w:t>
      </w:r>
      <w:r w:rsidRPr="004E42EE">
        <w:rPr>
          <w:rFonts w:ascii="Arial" w:hAnsi="Arial"/>
          <w:sz w:val="32"/>
          <w:szCs w:val="32"/>
        </w:rPr>
        <w:t>r</w:t>
      </w:r>
    </w:p>
    <w:p w14:paraId="698E03E4" w14:textId="77777777" w:rsidR="004E42EE" w:rsidRDefault="004E42EE" w:rsidP="00C3561D">
      <w:pPr>
        <w:rPr>
          <w:rFonts w:ascii="Arial" w:hAnsi="Arial"/>
          <w:sz w:val="32"/>
        </w:rPr>
      </w:pPr>
    </w:p>
    <w:p w14:paraId="16BFCEE7" w14:textId="6A265705" w:rsidR="00A17844" w:rsidRPr="00C3561D" w:rsidRDefault="004E42EE" w:rsidP="00C3561D">
      <w:pPr>
        <w:rPr>
          <w:rFonts w:ascii="Arial" w:hAnsi="Arial"/>
          <w:sz w:val="32"/>
        </w:rPr>
      </w:pPr>
      <w:r>
        <w:rPr>
          <w:rFonts w:ascii="Arial" w:hAnsi="Arial"/>
          <w:sz w:val="32"/>
        </w:rPr>
        <w:t>September</w:t>
      </w:r>
      <w:r w:rsidR="00205C23">
        <w:rPr>
          <w:rFonts w:ascii="Arial" w:hAnsi="Arial"/>
          <w:sz w:val="32"/>
        </w:rPr>
        <w:t xml:space="preserve">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Four </w:t>
      </w:r>
      <w:proofErr w:type="gramStart"/>
      <w:r w:rsidRPr="00205A4D">
        <w:rPr>
          <w:rFonts w:ascii="Arial" w:eastAsia="Times New Roman" w:hAnsi="Arial"/>
          <w:snapToGrid w:val="0"/>
        </w:rPr>
        <w:t>Non Student</w:t>
      </w:r>
      <w:proofErr w:type="gramEnd"/>
      <w:r w:rsidRPr="00205A4D">
        <w:rPr>
          <w:rFonts w:ascii="Arial" w:eastAsia="Times New Roman" w:hAnsi="Arial"/>
          <w:snapToGrid w:val="0"/>
        </w:rPr>
        <w:t xml:space="preserve">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 xml:space="preserve">The Trustees determine policy for all areas of Union activity. The Sabbatical Trustees are full time officers of the organisation and work for the Union for a year either during or at the end of their degree course in order to represent students on a </w:t>
      </w:r>
      <w:proofErr w:type="gramStart"/>
      <w:r w:rsidRPr="00205A4D">
        <w:rPr>
          <w:rFonts w:ascii="Arial" w:hAnsi="Arial"/>
        </w:rPr>
        <w:t>full time</w:t>
      </w:r>
      <w:proofErr w:type="gramEnd"/>
      <w:r w:rsidRPr="00205A4D">
        <w:rPr>
          <w:rFonts w:ascii="Arial" w:hAnsi="Arial"/>
        </w:rPr>
        <w:t xml:space="preserv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4C9E84F9"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w:t>
      </w:r>
      <w:proofErr w:type="gramStart"/>
      <w:r w:rsidRPr="00205A4D">
        <w:rPr>
          <w:rFonts w:ascii="Arial" w:hAnsi="Arial"/>
        </w:rPr>
        <w:t>activities,</w:t>
      </w:r>
      <w:r w:rsidR="00954819">
        <w:rPr>
          <w:rFonts w:ascii="Arial" w:hAnsi="Arial"/>
        </w:rPr>
        <w:t xml:space="preserve"> </w:t>
      </w:r>
      <w:r w:rsidRPr="00205A4D">
        <w:rPr>
          <w:rFonts w:ascii="Arial" w:hAnsi="Arial"/>
        </w:rPr>
        <w:t>and</w:t>
      </w:r>
      <w:proofErr w:type="gramEnd"/>
      <w:r w:rsidRPr="00205A4D">
        <w:rPr>
          <w:rFonts w:ascii="Arial" w:hAnsi="Arial"/>
        </w:rPr>
        <w:t xml:space="preserve">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1BFE308D" w14:textId="77777777" w:rsidR="004E42EE" w:rsidRPr="00C07396" w:rsidRDefault="004E42EE" w:rsidP="004E42EE">
      <w:pPr>
        <w:jc w:val="both"/>
        <w:rPr>
          <w:rFonts w:ascii="Arial" w:hAnsi="Arial"/>
          <w:b/>
        </w:rPr>
      </w:pPr>
      <w:r w:rsidRPr="00C07396">
        <w:rPr>
          <w:rFonts w:ascii="Arial" w:hAnsi="Arial"/>
          <w:b/>
        </w:rPr>
        <w:lastRenderedPageBreak/>
        <w:t>UNIVERSITY OF SALFORD STUDENTS’ UNION</w:t>
      </w:r>
    </w:p>
    <w:p w14:paraId="01995F3A" w14:textId="77777777" w:rsidR="004E42EE" w:rsidRPr="00C07396" w:rsidRDefault="004E42EE" w:rsidP="004E42EE">
      <w:pPr>
        <w:jc w:val="both"/>
        <w:rPr>
          <w:rFonts w:ascii="Arial" w:hAnsi="Arial"/>
          <w:b/>
        </w:rPr>
      </w:pPr>
    </w:p>
    <w:p w14:paraId="73E6EAEA" w14:textId="77777777" w:rsidR="004E42EE" w:rsidRPr="00C07396" w:rsidRDefault="004E42EE" w:rsidP="004E42EE">
      <w:pPr>
        <w:jc w:val="both"/>
        <w:rPr>
          <w:rFonts w:ascii="Arial" w:hAnsi="Arial"/>
          <w:b/>
        </w:rPr>
      </w:pPr>
      <w:r w:rsidRPr="00C07396">
        <w:rPr>
          <w:rFonts w:ascii="Arial" w:hAnsi="Arial"/>
          <w:b/>
        </w:rPr>
        <w:t xml:space="preserve">Job description:  </w:t>
      </w:r>
      <w:r>
        <w:rPr>
          <w:rFonts w:ascii="Arial" w:hAnsi="Arial"/>
          <w:b/>
        </w:rPr>
        <w:t xml:space="preserve">Academic Advice &amp; Social Policy Coordinator </w:t>
      </w:r>
    </w:p>
    <w:p w14:paraId="7CCF11B6" w14:textId="77777777" w:rsidR="004E42EE" w:rsidRPr="00C07396" w:rsidRDefault="004E42EE" w:rsidP="004E42EE">
      <w:pPr>
        <w:jc w:val="both"/>
        <w:rPr>
          <w:rFonts w:ascii="Arial" w:hAnsi="Arial"/>
        </w:rPr>
      </w:pPr>
      <w:r>
        <w:rPr>
          <w:rFonts w:ascii="Arial" w:hAnsi="Arial"/>
        </w:rPr>
        <w:pict w14:anchorId="3BC1FC70">
          <v:rect id="_x0000_i1028" style="width:0;height:1.5pt" o:hralign="center" o:hrstd="t" o:hr="t" fillcolor="#a0a0a0" stroked="f"/>
        </w:pict>
      </w:r>
    </w:p>
    <w:p w14:paraId="2EE75E7E" w14:textId="77777777" w:rsidR="004E42EE" w:rsidRPr="00C07396" w:rsidRDefault="004E42EE" w:rsidP="004E42EE">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4E42EE" w14:paraId="50C7DDB9" w14:textId="77777777" w:rsidTr="002839BA">
        <w:tc>
          <w:tcPr>
            <w:tcW w:w="2410" w:type="dxa"/>
          </w:tcPr>
          <w:p w14:paraId="7D20C67C" w14:textId="77777777" w:rsidR="004E42EE" w:rsidRPr="00D27D4F" w:rsidRDefault="004E42EE" w:rsidP="004E42EE">
            <w:pPr>
              <w:pStyle w:val="ListParagraph"/>
              <w:numPr>
                <w:ilvl w:val="0"/>
                <w:numId w:val="20"/>
              </w:numPr>
              <w:tabs>
                <w:tab w:val="left" w:pos="5026"/>
              </w:tabs>
              <w:spacing w:after="200" w:line="276" w:lineRule="auto"/>
              <w:rPr>
                <w:rFonts w:ascii="Arial" w:hAnsi="Arial"/>
                <w:b/>
                <w:sz w:val="22"/>
                <w:szCs w:val="22"/>
              </w:rPr>
            </w:pPr>
            <w:r w:rsidRPr="00D27D4F">
              <w:rPr>
                <w:rFonts w:ascii="Arial" w:hAnsi="Arial"/>
                <w:b/>
                <w:sz w:val="22"/>
                <w:szCs w:val="22"/>
              </w:rPr>
              <w:t xml:space="preserve">Job Title: </w:t>
            </w:r>
          </w:p>
        </w:tc>
        <w:tc>
          <w:tcPr>
            <w:tcW w:w="6606" w:type="dxa"/>
          </w:tcPr>
          <w:p w14:paraId="6D6B8485" w14:textId="77777777" w:rsidR="004E42EE" w:rsidRDefault="004E42EE" w:rsidP="002839BA">
            <w:pPr>
              <w:tabs>
                <w:tab w:val="left" w:pos="5026"/>
              </w:tabs>
              <w:spacing w:after="200" w:line="276" w:lineRule="auto"/>
              <w:rPr>
                <w:rFonts w:ascii="Arial" w:hAnsi="Arial"/>
              </w:rPr>
            </w:pPr>
            <w:r w:rsidRPr="00084F66">
              <w:rPr>
                <w:rFonts w:ascii="Arial" w:hAnsi="Arial"/>
              </w:rPr>
              <w:t>Academic Advice &amp; Social Policy Coordinator</w:t>
            </w:r>
          </w:p>
        </w:tc>
      </w:tr>
      <w:tr w:rsidR="004E42EE" w14:paraId="1DDDED1D" w14:textId="77777777" w:rsidTr="002839BA">
        <w:tc>
          <w:tcPr>
            <w:tcW w:w="2410" w:type="dxa"/>
          </w:tcPr>
          <w:p w14:paraId="1E91E258" w14:textId="77777777" w:rsidR="004E42EE" w:rsidRPr="00D27D4F" w:rsidRDefault="004E42EE" w:rsidP="004E42EE">
            <w:pPr>
              <w:pStyle w:val="ListParagraph"/>
              <w:numPr>
                <w:ilvl w:val="0"/>
                <w:numId w:val="20"/>
              </w:numPr>
              <w:tabs>
                <w:tab w:val="left" w:pos="5026"/>
              </w:tabs>
              <w:spacing w:after="200" w:line="276" w:lineRule="auto"/>
              <w:rPr>
                <w:rFonts w:ascii="Arial" w:hAnsi="Arial"/>
                <w:b/>
                <w:sz w:val="22"/>
                <w:szCs w:val="22"/>
              </w:rPr>
            </w:pPr>
            <w:r w:rsidRPr="00D27D4F">
              <w:rPr>
                <w:rFonts w:ascii="Arial" w:hAnsi="Arial"/>
                <w:b/>
                <w:sz w:val="22"/>
                <w:szCs w:val="22"/>
              </w:rPr>
              <w:t xml:space="preserve">Responsible To: </w:t>
            </w:r>
          </w:p>
        </w:tc>
        <w:tc>
          <w:tcPr>
            <w:tcW w:w="6606" w:type="dxa"/>
          </w:tcPr>
          <w:p w14:paraId="5DA4FF2B" w14:textId="77777777" w:rsidR="004E42EE" w:rsidRDefault="004E42EE" w:rsidP="002839BA">
            <w:pPr>
              <w:tabs>
                <w:tab w:val="left" w:pos="5026"/>
              </w:tabs>
              <w:spacing w:after="200" w:line="276" w:lineRule="auto"/>
              <w:rPr>
                <w:rFonts w:ascii="Arial" w:hAnsi="Arial"/>
              </w:rPr>
            </w:pPr>
            <w:r w:rsidRPr="00BB1A0A">
              <w:rPr>
                <w:rFonts w:ascii="Arial" w:hAnsi="Arial"/>
              </w:rPr>
              <w:t>Head of Student Voice</w:t>
            </w:r>
          </w:p>
        </w:tc>
      </w:tr>
      <w:tr w:rsidR="004E42EE" w14:paraId="6FE65264" w14:textId="77777777" w:rsidTr="002839BA">
        <w:tc>
          <w:tcPr>
            <w:tcW w:w="2410" w:type="dxa"/>
          </w:tcPr>
          <w:p w14:paraId="65DE38DD" w14:textId="77777777" w:rsidR="004E42EE" w:rsidRPr="00D27D4F" w:rsidRDefault="004E42EE" w:rsidP="004E42EE">
            <w:pPr>
              <w:pStyle w:val="ListParagraph"/>
              <w:numPr>
                <w:ilvl w:val="0"/>
                <w:numId w:val="20"/>
              </w:numPr>
              <w:spacing w:after="200" w:line="276" w:lineRule="auto"/>
              <w:rPr>
                <w:rFonts w:ascii="Arial" w:hAnsi="Arial"/>
                <w:b/>
                <w:sz w:val="22"/>
                <w:szCs w:val="22"/>
              </w:rPr>
            </w:pPr>
            <w:r w:rsidRPr="00D27D4F">
              <w:rPr>
                <w:rFonts w:ascii="Arial" w:hAnsi="Arial"/>
                <w:b/>
                <w:sz w:val="22"/>
                <w:szCs w:val="22"/>
              </w:rPr>
              <w:t xml:space="preserve">Purpose of Post: </w:t>
            </w:r>
          </w:p>
        </w:tc>
        <w:tc>
          <w:tcPr>
            <w:tcW w:w="6606" w:type="dxa"/>
          </w:tcPr>
          <w:p w14:paraId="1938737E" w14:textId="77777777" w:rsidR="004E42EE" w:rsidRPr="00B07AB6" w:rsidRDefault="004E42EE" w:rsidP="002839BA">
            <w:pPr>
              <w:spacing w:after="200" w:line="276" w:lineRule="auto"/>
              <w:rPr>
                <w:rFonts w:ascii="Arial" w:hAnsi="Arial"/>
              </w:rPr>
            </w:pPr>
            <w:r w:rsidRPr="00B07AB6">
              <w:rPr>
                <w:rFonts w:ascii="Arial" w:hAnsi="Arial"/>
              </w:rPr>
              <w:t>To</w:t>
            </w:r>
            <w:r>
              <w:rPr>
                <w:rFonts w:ascii="Arial" w:hAnsi="Arial"/>
              </w:rPr>
              <w:t xml:space="preserve"> work across the Student Voice department in order to research, write and deliver briefings</w:t>
            </w:r>
            <w:r w:rsidRPr="00B07AB6">
              <w:rPr>
                <w:rFonts w:ascii="Arial" w:hAnsi="Arial"/>
              </w:rPr>
              <w:t xml:space="preserve"> </w:t>
            </w:r>
            <w:r>
              <w:rPr>
                <w:rFonts w:ascii="Arial" w:hAnsi="Arial"/>
              </w:rPr>
              <w:t xml:space="preserve">to </w:t>
            </w:r>
            <w:r w:rsidRPr="00B07AB6">
              <w:rPr>
                <w:rFonts w:ascii="Arial" w:hAnsi="Arial"/>
              </w:rPr>
              <w:t>stakeholders on matters of academic policy, identifying and explaining internal and external trends, as well as providing support</w:t>
            </w:r>
            <w:r>
              <w:rPr>
                <w:rFonts w:ascii="Arial" w:hAnsi="Arial"/>
              </w:rPr>
              <w:t xml:space="preserve"> with academic advice &amp; guidance, helping students to navigate the University’s academic regulations</w:t>
            </w:r>
          </w:p>
          <w:p w14:paraId="25B37042" w14:textId="77777777" w:rsidR="004E42EE" w:rsidRDefault="004E42EE" w:rsidP="002839BA">
            <w:pPr>
              <w:spacing w:after="200" w:line="276" w:lineRule="auto"/>
              <w:rPr>
                <w:rFonts w:ascii="Arial" w:hAnsi="Arial"/>
              </w:rPr>
            </w:pPr>
          </w:p>
        </w:tc>
      </w:tr>
      <w:tr w:rsidR="004E42EE" w14:paraId="23A0FE8C" w14:textId="77777777" w:rsidTr="002839BA">
        <w:tc>
          <w:tcPr>
            <w:tcW w:w="2410" w:type="dxa"/>
          </w:tcPr>
          <w:p w14:paraId="71F3ABEE" w14:textId="77777777" w:rsidR="004E42EE" w:rsidRPr="00D27D4F" w:rsidRDefault="004E42EE" w:rsidP="004E42EE">
            <w:pPr>
              <w:pStyle w:val="ListParagraph"/>
              <w:numPr>
                <w:ilvl w:val="0"/>
                <w:numId w:val="20"/>
              </w:numPr>
              <w:tabs>
                <w:tab w:val="left" w:pos="5026"/>
              </w:tabs>
              <w:spacing w:after="200" w:line="276" w:lineRule="auto"/>
              <w:rPr>
                <w:rFonts w:ascii="Arial" w:hAnsi="Arial"/>
                <w:b/>
                <w:sz w:val="22"/>
                <w:szCs w:val="22"/>
              </w:rPr>
            </w:pPr>
            <w:r w:rsidRPr="00D27D4F">
              <w:rPr>
                <w:rFonts w:ascii="Arial" w:hAnsi="Arial"/>
                <w:b/>
                <w:sz w:val="22"/>
                <w:szCs w:val="22"/>
              </w:rPr>
              <w:t xml:space="preserve">Hours of Work: </w:t>
            </w:r>
          </w:p>
        </w:tc>
        <w:tc>
          <w:tcPr>
            <w:tcW w:w="6606" w:type="dxa"/>
          </w:tcPr>
          <w:p w14:paraId="2C17AEFE" w14:textId="77777777" w:rsidR="004E42EE" w:rsidRDefault="004E42EE" w:rsidP="002839BA">
            <w:pPr>
              <w:tabs>
                <w:tab w:val="left" w:pos="5026"/>
              </w:tabs>
              <w:spacing w:after="200" w:line="276" w:lineRule="auto"/>
              <w:rPr>
                <w:rFonts w:ascii="Arial" w:hAnsi="Arial"/>
              </w:rPr>
            </w:pPr>
            <w:r>
              <w:rPr>
                <w:rFonts w:ascii="Arial" w:hAnsi="Arial"/>
              </w:rPr>
              <w:t>Part Time 0.6 - 21 hours per week</w:t>
            </w:r>
          </w:p>
        </w:tc>
      </w:tr>
      <w:tr w:rsidR="004E42EE" w14:paraId="77C42966" w14:textId="77777777" w:rsidTr="002839BA">
        <w:tc>
          <w:tcPr>
            <w:tcW w:w="2410" w:type="dxa"/>
          </w:tcPr>
          <w:p w14:paraId="72520424" w14:textId="77777777" w:rsidR="004E42EE" w:rsidRPr="00D27D4F" w:rsidRDefault="004E42EE" w:rsidP="004E42EE">
            <w:pPr>
              <w:pStyle w:val="ListParagraph"/>
              <w:numPr>
                <w:ilvl w:val="0"/>
                <w:numId w:val="20"/>
              </w:numPr>
              <w:tabs>
                <w:tab w:val="left" w:pos="5026"/>
              </w:tabs>
              <w:spacing w:after="200" w:line="276" w:lineRule="auto"/>
              <w:rPr>
                <w:rFonts w:ascii="Arial" w:hAnsi="Arial"/>
                <w:b/>
                <w:sz w:val="22"/>
                <w:szCs w:val="22"/>
              </w:rPr>
            </w:pPr>
            <w:r w:rsidRPr="00D27D4F">
              <w:rPr>
                <w:rFonts w:ascii="Arial" w:hAnsi="Arial"/>
                <w:b/>
                <w:sz w:val="22"/>
                <w:szCs w:val="22"/>
              </w:rPr>
              <w:t xml:space="preserve">Salary: </w:t>
            </w:r>
          </w:p>
        </w:tc>
        <w:tc>
          <w:tcPr>
            <w:tcW w:w="6606" w:type="dxa"/>
          </w:tcPr>
          <w:p w14:paraId="4F75DDA0" w14:textId="77777777" w:rsidR="004E42EE" w:rsidRDefault="004E42EE" w:rsidP="002839BA">
            <w:pPr>
              <w:tabs>
                <w:tab w:val="left" w:pos="5026"/>
              </w:tabs>
              <w:spacing w:after="200" w:line="276" w:lineRule="auto"/>
              <w:rPr>
                <w:rFonts w:ascii="Arial" w:hAnsi="Arial"/>
              </w:rPr>
            </w:pPr>
            <w:r>
              <w:rPr>
                <w:rFonts w:ascii="Arial" w:hAnsi="Arial"/>
              </w:rPr>
              <w:t>Grade 5: £24,029 (pro rata)</w:t>
            </w:r>
          </w:p>
        </w:tc>
      </w:tr>
    </w:tbl>
    <w:p w14:paraId="3B752BEF" w14:textId="77777777" w:rsidR="004E42EE" w:rsidRDefault="004E42EE" w:rsidP="004E42EE">
      <w:pPr>
        <w:tabs>
          <w:tab w:val="left" w:pos="5026"/>
        </w:tabs>
        <w:spacing w:after="200" w:line="276" w:lineRule="auto"/>
        <w:rPr>
          <w:rFonts w:ascii="Arial" w:hAnsi="Arial"/>
        </w:rPr>
      </w:pPr>
      <w:r w:rsidRPr="00BB1A0A">
        <w:rPr>
          <w:rFonts w:ascii="Arial" w:hAnsi="Arial"/>
        </w:rPr>
        <w:tab/>
      </w:r>
    </w:p>
    <w:p w14:paraId="19234FA9" w14:textId="77777777" w:rsidR="004E42EE" w:rsidRPr="004676F3" w:rsidRDefault="004E42EE" w:rsidP="004E42EE">
      <w:pPr>
        <w:pStyle w:val="ListParagraph"/>
        <w:numPr>
          <w:ilvl w:val="0"/>
          <w:numId w:val="20"/>
        </w:numPr>
        <w:tabs>
          <w:tab w:val="left" w:pos="5026"/>
        </w:tabs>
        <w:spacing w:after="200" w:line="276" w:lineRule="auto"/>
        <w:rPr>
          <w:rFonts w:ascii="Arial" w:eastAsiaTheme="minorHAnsi" w:hAnsi="Arial"/>
          <w:sz w:val="22"/>
          <w:szCs w:val="22"/>
        </w:rPr>
      </w:pPr>
      <w:r w:rsidRPr="005F6CB2">
        <w:rPr>
          <w:rFonts w:ascii="Arial" w:hAnsi="Arial"/>
          <w:b/>
          <w:sz w:val="22"/>
          <w:szCs w:val="22"/>
        </w:rPr>
        <w:t>Main duties and responsibilities:</w:t>
      </w:r>
    </w:p>
    <w:p w14:paraId="7AB3C615" w14:textId="77777777" w:rsidR="004E42EE" w:rsidRPr="004676F3" w:rsidRDefault="004E42EE" w:rsidP="004E42EE">
      <w:pPr>
        <w:pStyle w:val="ListParagraph"/>
        <w:tabs>
          <w:tab w:val="left" w:pos="5026"/>
        </w:tabs>
        <w:spacing w:after="200" w:line="276" w:lineRule="auto"/>
        <w:ind w:left="360"/>
        <w:rPr>
          <w:rFonts w:ascii="Arial" w:eastAsiaTheme="minorHAnsi" w:hAnsi="Arial" w:cs="Arial"/>
          <w:i/>
          <w:sz w:val="22"/>
          <w:szCs w:val="22"/>
          <w:u w:val="single"/>
        </w:rPr>
      </w:pPr>
      <w:r w:rsidRPr="004676F3">
        <w:rPr>
          <w:rStyle w:val="Emphasis"/>
          <w:rFonts w:ascii="Arial" w:eastAsiaTheme="majorEastAsia" w:hAnsi="Arial" w:cs="Arial"/>
          <w:sz w:val="22"/>
          <w:szCs w:val="22"/>
          <w:u w:val="single"/>
        </w:rPr>
        <w:t>Advice</w:t>
      </w:r>
    </w:p>
    <w:p w14:paraId="5DC2FC9A" w14:textId="77777777" w:rsidR="004E42EE" w:rsidRPr="00E62E03" w:rsidRDefault="004E42EE" w:rsidP="004E42EE">
      <w:pPr>
        <w:pStyle w:val="NoSpacing"/>
        <w:numPr>
          <w:ilvl w:val="0"/>
          <w:numId w:val="21"/>
        </w:numPr>
        <w:rPr>
          <w:shd w:val="clear" w:color="auto" w:fill="FFFFFF"/>
        </w:rPr>
      </w:pPr>
      <w:r w:rsidRPr="00E62E03">
        <w:rPr>
          <w:shd w:val="clear" w:color="auto" w:fill="FFFFFF"/>
        </w:rPr>
        <w:t>Understand the basic academic rules and regulations of the University and support individual students in navigating University policies and procedures where appropriate</w:t>
      </w:r>
    </w:p>
    <w:p w14:paraId="1C618C38" w14:textId="77777777" w:rsidR="004E42EE" w:rsidRPr="00E62E03" w:rsidRDefault="004E42EE" w:rsidP="004E42EE">
      <w:pPr>
        <w:pStyle w:val="NoSpacing"/>
        <w:rPr>
          <w:shd w:val="clear" w:color="auto" w:fill="FFFFFF"/>
        </w:rPr>
      </w:pPr>
    </w:p>
    <w:p w14:paraId="654D05E0" w14:textId="77777777" w:rsidR="004E42EE" w:rsidRDefault="004E42EE" w:rsidP="004E42EE">
      <w:pPr>
        <w:pStyle w:val="NoSpacing"/>
        <w:numPr>
          <w:ilvl w:val="0"/>
          <w:numId w:val="21"/>
        </w:numPr>
      </w:pPr>
      <w:r w:rsidRPr="00E62E03">
        <w:t>At peak time</w:t>
      </w:r>
      <w:r>
        <w:t>s</w:t>
      </w:r>
      <w:r w:rsidRPr="00E62E03">
        <w:t xml:space="preserve"> provide general advice, information, and support on a one to one and group basis, covering academic related issues.</w:t>
      </w:r>
    </w:p>
    <w:p w14:paraId="56E751CB" w14:textId="77777777" w:rsidR="004E42EE" w:rsidRDefault="004E42EE" w:rsidP="004E42EE">
      <w:pPr>
        <w:pStyle w:val="ListParagraph"/>
        <w:rPr>
          <w:rFonts w:ascii="Arial" w:hAnsi="Arial"/>
        </w:rPr>
      </w:pPr>
    </w:p>
    <w:p w14:paraId="0339B669" w14:textId="77777777" w:rsidR="004E42EE" w:rsidRPr="00E62E03" w:rsidRDefault="004E42EE" w:rsidP="004E42EE">
      <w:pPr>
        <w:pStyle w:val="NoSpacing"/>
      </w:pPr>
    </w:p>
    <w:p w14:paraId="58178F91" w14:textId="77777777" w:rsidR="004E42EE" w:rsidRPr="00E62E03" w:rsidRDefault="004E42EE" w:rsidP="004E42EE">
      <w:pPr>
        <w:pStyle w:val="NoSpacing"/>
        <w:numPr>
          <w:ilvl w:val="0"/>
          <w:numId w:val="21"/>
        </w:numPr>
        <w:rPr>
          <w:lang w:eastAsia="en-GB"/>
        </w:rPr>
      </w:pPr>
      <w:r w:rsidRPr="00E62E03">
        <w:rPr>
          <w:rFonts w:eastAsia="Times New Roman"/>
          <w:lang w:eastAsia="en-GB"/>
        </w:rPr>
        <w:t>Ensure that all advice activity its undertaken professionally and confidentially, complying with General Data Protection Regulation requirements.</w:t>
      </w:r>
    </w:p>
    <w:p w14:paraId="1AEB9B13" w14:textId="77777777" w:rsidR="004E42EE" w:rsidRPr="00E62E03" w:rsidRDefault="004E42EE" w:rsidP="004E42EE">
      <w:pPr>
        <w:pStyle w:val="NoSpacing"/>
        <w:rPr>
          <w:rFonts w:eastAsia="Times New Roman"/>
          <w:lang w:eastAsia="en-GB"/>
        </w:rPr>
      </w:pPr>
    </w:p>
    <w:p w14:paraId="5BA8F9DF" w14:textId="77777777" w:rsidR="004E42EE" w:rsidRPr="00CB0E56" w:rsidRDefault="004E42EE" w:rsidP="004E42EE">
      <w:pPr>
        <w:pStyle w:val="NoSpacing"/>
        <w:numPr>
          <w:ilvl w:val="0"/>
          <w:numId w:val="21"/>
        </w:numPr>
        <w:rPr>
          <w:lang w:eastAsia="en-GB"/>
        </w:rPr>
      </w:pPr>
      <w:r w:rsidRPr="00E62E03">
        <w:rPr>
          <w:rFonts w:eastAsia="Times New Roman"/>
          <w:lang w:eastAsia="en-GB"/>
        </w:rPr>
        <w:t>Promote and explain academic regulations to students and refer to University support structures where appropriate</w:t>
      </w:r>
    </w:p>
    <w:p w14:paraId="7C86D545" w14:textId="77777777" w:rsidR="004E42EE" w:rsidRDefault="004E42EE" w:rsidP="004E42EE">
      <w:pPr>
        <w:pStyle w:val="ListParagraph"/>
        <w:rPr>
          <w:rFonts w:ascii="Arial" w:hAnsi="Arial"/>
          <w:lang w:eastAsia="en-GB"/>
        </w:rPr>
      </w:pPr>
    </w:p>
    <w:p w14:paraId="5BB0C288" w14:textId="77777777" w:rsidR="004E42EE" w:rsidRPr="00E62E03" w:rsidRDefault="004E42EE" w:rsidP="004E42EE">
      <w:pPr>
        <w:pStyle w:val="NoSpacing"/>
        <w:ind w:left="720"/>
        <w:rPr>
          <w:lang w:eastAsia="en-GB"/>
        </w:rPr>
      </w:pPr>
    </w:p>
    <w:p w14:paraId="2723CF06" w14:textId="77777777" w:rsidR="004E42EE" w:rsidRPr="00E62E03" w:rsidRDefault="004E42EE" w:rsidP="004E42EE">
      <w:pPr>
        <w:pStyle w:val="NoSpacing"/>
        <w:numPr>
          <w:ilvl w:val="0"/>
          <w:numId w:val="21"/>
        </w:numPr>
        <w:rPr>
          <w:lang w:eastAsia="en-GB"/>
        </w:rPr>
      </w:pPr>
      <w:r w:rsidRPr="00E62E03">
        <w:rPr>
          <w:rFonts w:eastAsia="Times New Roman"/>
          <w:lang w:eastAsia="en-GB"/>
        </w:rPr>
        <w:t>Refer complex or sensitive student academic cases to the Advisers/ Head of Student for their support or consideration.</w:t>
      </w:r>
    </w:p>
    <w:p w14:paraId="23C9D713" w14:textId="77777777" w:rsidR="004E42EE" w:rsidRPr="00E62E03" w:rsidRDefault="004E42EE" w:rsidP="004E42EE">
      <w:pPr>
        <w:pStyle w:val="NoSpacing"/>
        <w:rPr>
          <w:rFonts w:eastAsia="Times New Roman"/>
          <w:lang w:eastAsia="en-GB"/>
        </w:rPr>
      </w:pPr>
    </w:p>
    <w:p w14:paraId="114CA8BB" w14:textId="77777777" w:rsidR="004E42EE" w:rsidRPr="00E62E03" w:rsidRDefault="004E42EE" w:rsidP="004E42EE">
      <w:pPr>
        <w:pStyle w:val="NoSpacing"/>
        <w:numPr>
          <w:ilvl w:val="0"/>
          <w:numId w:val="21"/>
        </w:numPr>
        <w:rPr>
          <w:rFonts w:eastAsia="Times New Roman"/>
          <w:lang w:eastAsia="en-GB"/>
        </w:rPr>
      </w:pPr>
      <w:r w:rsidRPr="00E62E03">
        <w:rPr>
          <w:rFonts w:eastAsia="Times New Roman"/>
          <w:lang w:eastAsia="en-GB"/>
        </w:rPr>
        <w:t>Maintain an effective and up-to-date record of academic casework and report trends and outcomes both regularly and annually.</w:t>
      </w:r>
    </w:p>
    <w:p w14:paraId="44F1C395" w14:textId="77777777" w:rsidR="004E42EE" w:rsidRPr="00BB1A0A" w:rsidRDefault="004E42EE" w:rsidP="004E42EE">
      <w:pPr>
        <w:rPr>
          <w:rFonts w:ascii="Arial" w:hAnsi="Arial"/>
          <w:shd w:val="clear" w:color="auto" w:fill="FFFFFF"/>
        </w:rPr>
      </w:pPr>
    </w:p>
    <w:p w14:paraId="09E90712" w14:textId="77777777" w:rsidR="004E42EE" w:rsidRDefault="004E42EE" w:rsidP="004E42EE">
      <w:pPr>
        <w:rPr>
          <w:rFonts w:ascii="Arial" w:hAnsi="Arial"/>
          <w:shd w:val="clear" w:color="auto" w:fill="FFFFFF"/>
        </w:rPr>
      </w:pPr>
    </w:p>
    <w:p w14:paraId="4BC0EC25" w14:textId="77777777" w:rsidR="004E42EE" w:rsidRDefault="004E42EE" w:rsidP="004E42EE">
      <w:pPr>
        <w:rPr>
          <w:rFonts w:ascii="Arial" w:hAnsi="Arial"/>
          <w:shd w:val="clear" w:color="auto" w:fill="FFFFFF"/>
        </w:rPr>
      </w:pPr>
    </w:p>
    <w:p w14:paraId="43302088" w14:textId="77777777" w:rsidR="004E42EE" w:rsidRDefault="004E42EE" w:rsidP="004E42EE">
      <w:pPr>
        <w:rPr>
          <w:rFonts w:ascii="Arial" w:hAnsi="Arial"/>
          <w:shd w:val="clear" w:color="auto" w:fill="FFFFFF"/>
        </w:rPr>
      </w:pPr>
    </w:p>
    <w:p w14:paraId="553CA174" w14:textId="77777777" w:rsidR="004E42EE" w:rsidRDefault="004E42EE" w:rsidP="004E42EE">
      <w:pPr>
        <w:rPr>
          <w:rFonts w:ascii="Arial" w:hAnsi="Arial"/>
          <w:u w:val="single"/>
          <w:shd w:val="clear" w:color="auto" w:fill="FFFFFF"/>
        </w:rPr>
      </w:pPr>
    </w:p>
    <w:p w14:paraId="285CDA20" w14:textId="3F87BBCE" w:rsidR="004E42EE" w:rsidRDefault="004E42EE" w:rsidP="004E42EE">
      <w:pPr>
        <w:rPr>
          <w:rFonts w:ascii="Arial" w:hAnsi="Arial"/>
          <w:u w:val="single"/>
          <w:shd w:val="clear" w:color="auto" w:fill="FFFFFF"/>
        </w:rPr>
      </w:pPr>
      <w:r w:rsidRPr="00CB0E56">
        <w:rPr>
          <w:rFonts w:ascii="Arial" w:hAnsi="Arial"/>
          <w:u w:val="single"/>
          <w:shd w:val="clear" w:color="auto" w:fill="FFFFFF"/>
        </w:rPr>
        <w:lastRenderedPageBreak/>
        <w:t>Policy &amp; Research</w:t>
      </w:r>
    </w:p>
    <w:p w14:paraId="0D28B380" w14:textId="77777777" w:rsidR="004E42EE" w:rsidRPr="00CB0E56" w:rsidRDefault="004E42EE" w:rsidP="004E42EE">
      <w:pPr>
        <w:rPr>
          <w:rFonts w:ascii="Arial" w:hAnsi="Arial"/>
          <w:u w:val="single"/>
          <w:shd w:val="clear" w:color="auto" w:fill="FFFFFF"/>
        </w:rPr>
      </w:pPr>
    </w:p>
    <w:p w14:paraId="6D7AFFFA" w14:textId="77777777" w:rsidR="004E42EE" w:rsidRPr="00831107" w:rsidRDefault="004E42EE" w:rsidP="004E42EE">
      <w:pPr>
        <w:pStyle w:val="ListParagraph"/>
        <w:numPr>
          <w:ilvl w:val="0"/>
          <w:numId w:val="22"/>
        </w:numPr>
        <w:spacing w:after="200" w:line="276" w:lineRule="auto"/>
        <w:rPr>
          <w:rFonts w:ascii="Arial" w:hAnsi="Arial"/>
          <w:sz w:val="22"/>
          <w:lang w:eastAsia="en-GB"/>
        </w:rPr>
      </w:pPr>
      <w:r w:rsidRPr="00831107">
        <w:rPr>
          <w:rFonts w:ascii="Arial" w:hAnsi="Arial"/>
          <w:sz w:val="22"/>
          <w:lang w:eastAsia="en-GB"/>
        </w:rPr>
        <w:t>Ensure that officers, staff and student representatives are aware of emergent trends in higher education and are adequately briefed to be able to advocate for improvements on behalf of students to the University and wider stakeholders.</w:t>
      </w:r>
    </w:p>
    <w:p w14:paraId="22BB08CB" w14:textId="77777777" w:rsidR="004E42EE" w:rsidRPr="00831107" w:rsidRDefault="004E42EE" w:rsidP="004E42EE">
      <w:pPr>
        <w:pStyle w:val="ListParagraph"/>
        <w:numPr>
          <w:ilvl w:val="0"/>
          <w:numId w:val="22"/>
        </w:numPr>
        <w:spacing w:before="100" w:beforeAutospacing="1" w:after="100" w:afterAutospacing="1"/>
        <w:rPr>
          <w:rFonts w:ascii="Arial" w:hAnsi="Arial"/>
          <w:sz w:val="22"/>
          <w:lang w:eastAsia="en-GB"/>
        </w:rPr>
      </w:pPr>
      <w:r w:rsidRPr="00831107">
        <w:rPr>
          <w:rFonts w:ascii="Arial" w:hAnsi="Arial"/>
          <w:sz w:val="22"/>
          <w:lang w:eastAsia="en-GB"/>
        </w:rPr>
        <w:t>Develop a process for delivering &amp; recording social policy activity across the organisation</w:t>
      </w:r>
    </w:p>
    <w:p w14:paraId="7C4D07AB" w14:textId="77777777" w:rsidR="004E42EE" w:rsidRPr="00831107" w:rsidRDefault="004E42EE" w:rsidP="004E42EE">
      <w:pPr>
        <w:pStyle w:val="ListParagraph"/>
        <w:numPr>
          <w:ilvl w:val="0"/>
          <w:numId w:val="22"/>
        </w:numPr>
        <w:spacing w:after="200" w:line="276" w:lineRule="auto"/>
        <w:rPr>
          <w:rFonts w:ascii="Arial" w:hAnsi="Arial"/>
          <w:sz w:val="22"/>
        </w:rPr>
      </w:pPr>
      <w:r w:rsidRPr="00831107">
        <w:rPr>
          <w:rFonts w:ascii="Arial" w:hAnsi="Arial"/>
          <w:sz w:val="22"/>
        </w:rPr>
        <w:t>Identify issues and ideas which would be beneficial for student officers and SU officials to take to University committees for discussion and implementation.</w:t>
      </w:r>
    </w:p>
    <w:p w14:paraId="322C269B" w14:textId="77777777" w:rsidR="004E42EE" w:rsidRPr="00831107" w:rsidRDefault="004E42EE" w:rsidP="004E42EE">
      <w:pPr>
        <w:pStyle w:val="ListParagraph"/>
        <w:numPr>
          <w:ilvl w:val="0"/>
          <w:numId w:val="22"/>
        </w:numPr>
        <w:spacing w:after="200" w:line="276" w:lineRule="auto"/>
        <w:rPr>
          <w:rFonts w:ascii="Arial" w:hAnsi="Arial"/>
          <w:sz w:val="22"/>
        </w:rPr>
      </w:pPr>
      <w:r w:rsidRPr="00831107">
        <w:rPr>
          <w:rFonts w:ascii="Arial" w:hAnsi="Arial"/>
          <w:sz w:val="22"/>
        </w:rPr>
        <w:t>Assist with the creation of any Students’ Union response to government or HE sector consultations.</w:t>
      </w:r>
    </w:p>
    <w:p w14:paraId="62D1C8F8" w14:textId="77777777" w:rsidR="004E42EE" w:rsidRPr="00211CBE" w:rsidRDefault="004E42EE" w:rsidP="004E42EE">
      <w:pPr>
        <w:pStyle w:val="ListParagraph"/>
        <w:numPr>
          <w:ilvl w:val="0"/>
          <w:numId w:val="22"/>
        </w:numPr>
        <w:spacing w:after="200" w:line="276" w:lineRule="auto"/>
        <w:rPr>
          <w:rFonts w:ascii="Arial" w:hAnsi="Arial"/>
          <w:sz w:val="22"/>
        </w:rPr>
      </w:pPr>
      <w:r w:rsidRPr="00831107">
        <w:rPr>
          <w:rFonts w:ascii="Arial" w:eastAsia="Calibri" w:hAnsi="Arial"/>
          <w:sz w:val="22"/>
          <w:lang w:eastAsia="en-GB"/>
        </w:rPr>
        <w:t>Attend relevant University committees to support the student officers and articulate the position of the Students’ Union on a range of issues.</w:t>
      </w:r>
    </w:p>
    <w:p w14:paraId="2517C8EF" w14:textId="77777777" w:rsidR="004E42EE" w:rsidRDefault="004E42EE" w:rsidP="004E42EE">
      <w:pPr>
        <w:pStyle w:val="ListParagraph"/>
        <w:numPr>
          <w:ilvl w:val="0"/>
          <w:numId w:val="22"/>
        </w:numPr>
        <w:spacing w:after="200" w:line="276" w:lineRule="auto"/>
        <w:rPr>
          <w:rFonts w:ascii="Arial" w:hAnsi="Arial" w:cs="Arial"/>
          <w:sz w:val="22"/>
          <w:szCs w:val="22"/>
        </w:rPr>
      </w:pPr>
      <w:r w:rsidRPr="00211CBE">
        <w:rPr>
          <w:rFonts w:ascii="Arial" w:hAnsi="Arial" w:cs="Arial"/>
          <w:sz w:val="22"/>
          <w:szCs w:val="22"/>
          <w:lang w:eastAsia="en-GB"/>
        </w:rPr>
        <w:t>Assist in the analysis of survey data to inform Students’ Union campaigns and representation activity.</w:t>
      </w:r>
    </w:p>
    <w:p w14:paraId="1C842F73" w14:textId="77777777" w:rsidR="004E42EE" w:rsidRPr="006F3611" w:rsidRDefault="004E42EE" w:rsidP="004E42EE">
      <w:pPr>
        <w:pStyle w:val="ListParagraph"/>
        <w:numPr>
          <w:ilvl w:val="0"/>
          <w:numId w:val="22"/>
        </w:numPr>
        <w:spacing w:after="200" w:line="276" w:lineRule="auto"/>
        <w:rPr>
          <w:rFonts w:ascii="Arial" w:hAnsi="Arial" w:cs="Arial"/>
          <w:sz w:val="22"/>
          <w:szCs w:val="22"/>
        </w:rPr>
      </w:pPr>
      <w:r w:rsidRPr="006F3611">
        <w:rPr>
          <w:rFonts w:ascii="Arial" w:hAnsi="Arial" w:cs="Arial"/>
          <w:sz w:val="22"/>
          <w:szCs w:val="22"/>
          <w:lang w:eastAsia="en-GB"/>
        </w:rPr>
        <w:t>Assist the Student Voice Co-ordinator &amp; Student Development Co-ordinator in briefing student volunteers and support student representation activity</w:t>
      </w:r>
    </w:p>
    <w:p w14:paraId="161D1237" w14:textId="77777777" w:rsidR="004E42EE" w:rsidRPr="00831107" w:rsidRDefault="004E42EE" w:rsidP="004E42EE">
      <w:pPr>
        <w:spacing w:after="200" w:line="276" w:lineRule="auto"/>
        <w:rPr>
          <w:rFonts w:ascii="Arial" w:hAnsi="Arial"/>
        </w:rPr>
      </w:pPr>
    </w:p>
    <w:p w14:paraId="74508DBC" w14:textId="77777777" w:rsidR="004E42EE" w:rsidRPr="00CE24DE" w:rsidRDefault="004E42EE" w:rsidP="004E42EE">
      <w:pPr>
        <w:pStyle w:val="ListParagraph"/>
        <w:numPr>
          <w:ilvl w:val="0"/>
          <w:numId w:val="20"/>
        </w:numPr>
        <w:spacing w:after="200" w:line="276" w:lineRule="auto"/>
        <w:rPr>
          <w:rFonts w:ascii="Arial" w:hAnsi="Arial"/>
          <w:b/>
          <w:sz w:val="22"/>
          <w:szCs w:val="22"/>
        </w:rPr>
      </w:pPr>
      <w:r w:rsidRPr="00CE24DE">
        <w:rPr>
          <w:rFonts w:ascii="Arial" w:hAnsi="Arial"/>
          <w:b/>
          <w:sz w:val="22"/>
          <w:szCs w:val="22"/>
        </w:rPr>
        <w:t>Other duties:</w:t>
      </w:r>
    </w:p>
    <w:p w14:paraId="515A699F" w14:textId="77777777" w:rsidR="004E42EE" w:rsidRDefault="004E42EE" w:rsidP="004E42EE">
      <w:pPr>
        <w:pStyle w:val="NoSpacing"/>
        <w:numPr>
          <w:ilvl w:val="0"/>
          <w:numId w:val="23"/>
        </w:numPr>
      </w:pPr>
      <w:r w:rsidRPr="00867366">
        <w:t xml:space="preserve">To attend appropriate meetings as and when required by the Union. </w:t>
      </w:r>
    </w:p>
    <w:p w14:paraId="1492CA36" w14:textId="77777777" w:rsidR="004E42EE" w:rsidRPr="00867366" w:rsidRDefault="004E42EE" w:rsidP="004E42EE">
      <w:pPr>
        <w:pStyle w:val="NoSpacing"/>
      </w:pPr>
    </w:p>
    <w:p w14:paraId="5E643E1A" w14:textId="77777777" w:rsidR="004E42EE" w:rsidRDefault="004E42EE" w:rsidP="004E42EE">
      <w:pPr>
        <w:pStyle w:val="NoSpacing"/>
        <w:numPr>
          <w:ilvl w:val="0"/>
          <w:numId w:val="23"/>
        </w:numPr>
      </w:pPr>
      <w:r w:rsidRPr="00867366">
        <w:t xml:space="preserve">To abide by the Union’s Memorandum of Association, policies and procedures </w:t>
      </w:r>
      <w:proofErr w:type="gramStart"/>
      <w:r w:rsidRPr="00867366">
        <w:t>at all times</w:t>
      </w:r>
      <w:proofErr w:type="gramEnd"/>
      <w:r w:rsidRPr="00867366">
        <w:t xml:space="preserve">. </w:t>
      </w:r>
    </w:p>
    <w:p w14:paraId="46AF4609" w14:textId="77777777" w:rsidR="004E42EE" w:rsidRPr="00867366" w:rsidRDefault="004E42EE" w:rsidP="004E42EE">
      <w:pPr>
        <w:pStyle w:val="NoSpacing"/>
      </w:pPr>
    </w:p>
    <w:p w14:paraId="4D1E91E6" w14:textId="77777777" w:rsidR="004E42EE" w:rsidRDefault="004E42EE" w:rsidP="004E42EE">
      <w:pPr>
        <w:pStyle w:val="NoSpacing"/>
        <w:numPr>
          <w:ilvl w:val="0"/>
          <w:numId w:val="23"/>
        </w:numPr>
      </w:pPr>
      <w:r w:rsidRPr="00867366">
        <w:t xml:space="preserve">To uphold and work to the Unions’ Vision and Values. </w:t>
      </w:r>
    </w:p>
    <w:p w14:paraId="28CFFB19" w14:textId="77777777" w:rsidR="004E42EE" w:rsidRPr="00867366" w:rsidRDefault="004E42EE" w:rsidP="004E42EE">
      <w:pPr>
        <w:pStyle w:val="NoSpacing"/>
      </w:pPr>
    </w:p>
    <w:p w14:paraId="4DE0C00E" w14:textId="77777777" w:rsidR="004E42EE" w:rsidRDefault="004E42EE" w:rsidP="004E42EE">
      <w:pPr>
        <w:pStyle w:val="NoSpacing"/>
        <w:numPr>
          <w:ilvl w:val="0"/>
          <w:numId w:val="23"/>
        </w:numPr>
      </w:pPr>
      <w:r w:rsidRPr="00867366">
        <w:t xml:space="preserve">To act as an advocate of the Union, promoting the positive image of the Union with students, the University and the local community. </w:t>
      </w:r>
    </w:p>
    <w:p w14:paraId="4234A7FC" w14:textId="77777777" w:rsidR="004E42EE" w:rsidRPr="00867366" w:rsidRDefault="004E42EE" w:rsidP="004E42EE">
      <w:pPr>
        <w:pStyle w:val="NoSpacing"/>
      </w:pPr>
    </w:p>
    <w:p w14:paraId="791D52A6" w14:textId="77777777" w:rsidR="004E42EE" w:rsidRDefault="004E42EE" w:rsidP="004E42EE">
      <w:pPr>
        <w:pStyle w:val="NoSpacing"/>
        <w:numPr>
          <w:ilvl w:val="0"/>
          <w:numId w:val="23"/>
        </w:numPr>
      </w:pPr>
      <w:r w:rsidRPr="00867366">
        <w:t xml:space="preserve">To work in effective collaboration with Sabbatical Officers and all departments of the Union </w:t>
      </w:r>
    </w:p>
    <w:p w14:paraId="74F89DEB" w14:textId="77777777" w:rsidR="004E42EE" w:rsidRPr="00867366" w:rsidRDefault="004E42EE" w:rsidP="004E42EE">
      <w:pPr>
        <w:pStyle w:val="NoSpacing"/>
      </w:pPr>
    </w:p>
    <w:p w14:paraId="00CF24B4" w14:textId="77777777" w:rsidR="004E42EE" w:rsidRDefault="004E42EE" w:rsidP="004E42EE">
      <w:pPr>
        <w:pStyle w:val="NoSpacing"/>
        <w:numPr>
          <w:ilvl w:val="0"/>
          <w:numId w:val="23"/>
        </w:numPr>
      </w:pPr>
      <w:r w:rsidRPr="00867366">
        <w:t xml:space="preserve">To carry out all other duties that may be assigned by the Union and are reasonably consistent with responsibilities of the position. </w:t>
      </w:r>
    </w:p>
    <w:p w14:paraId="25BFC943" w14:textId="77777777" w:rsidR="004E42EE" w:rsidRDefault="004E42EE" w:rsidP="004E42EE">
      <w:pPr>
        <w:pStyle w:val="NoSpacing"/>
      </w:pPr>
    </w:p>
    <w:p w14:paraId="4998C7D6" w14:textId="77777777" w:rsidR="004E42EE" w:rsidRPr="00867366" w:rsidRDefault="004E42EE" w:rsidP="004E42EE">
      <w:pPr>
        <w:pStyle w:val="NoSpacing"/>
        <w:numPr>
          <w:ilvl w:val="0"/>
          <w:numId w:val="23"/>
        </w:numPr>
        <w:rPr>
          <w:b/>
        </w:rPr>
      </w:pPr>
      <w:r w:rsidRPr="00867366">
        <w:t>To carry out the above duties at other sites as necessary.</w:t>
      </w:r>
    </w:p>
    <w:p w14:paraId="05374070" w14:textId="77777777" w:rsidR="004E42EE" w:rsidRPr="00C07396" w:rsidRDefault="004E42EE" w:rsidP="004E42EE">
      <w:pPr>
        <w:spacing w:after="200" w:line="276" w:lineRule="auto"/>
        <w:rPr>
          <w:rFonts w:ascii="Arial" w:hAnsi="Arial"/>
          <w:b/>
        </w:rPr>
      </w:pPr>
    </w:p>
    <w:p w14:paraId="33AFC2D5" w14:textId="77777777" w:rsidR="004E42EE" w:rsidRDefault="004E42EE" w:rsidP="004E42EE"/>
    <w:p w14:paraId="78D23D6B" w14:textId="77777777" w:rsidR="004E42EE" w:rsidRDefault="004E42EE" w:rsidP="004E42EE"/>
    <w:p w14:paraId="348B1C1F" w14:textId="77777777" w:rsidR="004E42EE" w:rsidRDefault="004E42EE" w:rsidP="004E42EE"/>
    <w:p w14:paraId="57C29A9E" w14:textId="77777777" w:rsidR="004E42EE" w:rsidRDefault="004E42EE" w:rsidP="004E42EE"/>
    <w:p w14:paraId="447D97C8" w14:textId="77777777" w:rsidR="004E42EE" w:rsidRDefault="004E42EE" w:rsidP="003A760A">
      <w:pPr>
        <w:spacing w:after="200" w:line="276" w:lineRule="auto"/>
      </w:pPr>
    </w:p>
    <w:p w14:paraId="25E99977" w14:textId="120AD442"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lastRenderedPageBreak/>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708F10D3" w14:textId="77777777" w:rsidR="004E42EE" w:rsidRPr="00BB1A0A" w:rsidRDefault="003A760A" w:rsidP="004E42EE">
      <w:pPr>
        <w:jc w:val="both"/>
        <w:rPr>
          <w:rFonts w:ascii="Arial" w:hAnsi="Arial"/>
          <w:b/>
        </w:rPr>
      </w:pPr>
      <w:r>
        <w:rPr>
          <w:b/>
        </w:rPr>
        <w:br w:type="page"/>
      </w:r>
      <w:r w:rsidR="004E42EE" w:rsidRPr="00BB1A0A">
        <w:rPr>
          <w:rFonts w:ascii="Arial" w:hAnsi="Arial"/>
          <w:b/>
        </w:rPr>
        <w:lastRenderedPageBreak/>
        <w:t>Person Specification</w:t>
      </w:r>
    </w:p>
    <w:p w14:paraId="3B8551EF" w14:textId="77777777" w:rsidR="004E42EE" w:rsidRPr="00BB1A0A" w:rsidRDefault="004E42EE" w:rsidP="004E42EE">
      <w:pPr>
        <w:jc w:val="center"/>
        <w:rPr>
          <w:rFonts w:ascii="Arial" w:hAnsi="Arial"/>
        </w:rPr>
      </w:pPr>
      <w:r>
        <w:rPr>
          <w:rFonts w:ascii="Arial" w:hAnsi="Arial"/>
        </w:rPr>
        <w:pict w14:anchorId="6AE8659C">
          <v:rect id="_x0000_i1031" style="width:451.3pt;height:1.5pt" o:hralign="center" o:hrstd="t" o:hr="t" fillcolor="#a0a0a0" stroked="f"/>
        </w:pict>
      </w:r>
    </w:p>
    <w:p w14:paraId="04A50B3B" w14:textId="77777777" w:rsidR="004E42EE" w:rsidRPr="00BB1A0A" w:rsidRDefault="004E42EE" w:rsidP="004E42EE">
      <w:pPr>
        <w:jc w:val="both"/>
        <w:rPr>
          <w:rFonts w:ascii="Arial" w:eastAsia="Times New Roman" w:hAnsi="Arial"/>
          <w:lang w:eastAsia="en-GB"/>
        </w:rPr>
      </w:pPr>
      <w:r w:rsidRPr="00BB1A0A">
        <w:rPr>
          <w:rFonts w:ascii="Arial" w:eastAsia="Times New Roman" w:hAnsi="Arial"/>
          <w:lang w:eastAsia="en-GB"/>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action relevant to the post. </w:t>
      </w:r>
    </w:p>
    <w:p w14:paraId="4AAC7BE6" w14:textId="77777777" w:rsidR="004E42EE" w:rsidRPr="00BB1A0A" w:rsidRDefault="004E42EE" w:rsidP="004E42EE">
      <w:pPr>
        <w:jc w:val="both"/>
        <w:rPr>
          <w:rFonts w:ascii="Arial" w:hAnsi="Arial"/>
          <w:b/>
          <w:bCs/>
        </w:rPr>
      </w:pPr>
    </w:p>
    <w:tbl>
      <w:tblPr>
        <w:tblStyle w:val="TableGrid"/>
        <w:tblpPr w:leftFromText="180" w:rightFromText="180" w:vertAnchor="text" w:horzAnchor="margin" w:tblpY="13"/>
        <w:tblW w:w="9089" w:type="dxa"/>
        <w:tblLook w:val="04A0" w:firstRow="1" w:lastRow="0" w:firstColumn="1" w:lastColumn="0" w:noHBand="0" w:noVBand="1"/>
      </w:tblPr>
      <w:tblGrid>
        <w:gridCol w:w="5664"/>
        <w:gridCol w:w="1183"/>
        <w:gridCol w:w="1207"/>
        <w:gridCol w:w="1035"/>
      </w:tblGrid>
      <w:tr w:rsidR="004E42EE" w:rsidRPr="00BB1A0A" w14:paraId="3709DE35" w14:textId="77777777" w:rsidTr="002839BA">
        <w:trPr>
          <w:trHeight w:val="557"/>
        </w:trPr>
        <w:tc>
          <w:tcPr>
            <w:tcW w:w="0" w:type="auto"/>
            <w:tcBorders>
              <w:top w:val="single" w:sz="4" w:space="0" w:color="auto"/>
              <w:left w:val="single" w:sz="4" w:space="0" w:color="auto"/>
              <w:bottom w:val="single" w:sz="4" w:space="0" w:color="auto"/>
              <w:right w:val="single" w:sz="4" w:space="0" w:color="auto"/>
            </w:tcBorders>
            <w:hideMark/>
          </w:tcPr>
          <w:p w14:paraId="5619F980" w14:textId="77777777" w:rsidR="004E42EE" w:rsidRPr="00BB1A0A" w:rsidRDefault="004E42EE" w:rsidP="002839BA">
            <w:pPr>
              <w:rPr>
                <w:rFonts w:ascii="Arial" w:hAnsi="Arial"/>
              </w:rPr>
            </w:pPr>
            <w:r w:rsidRPr="00BB1A0A">
              <w:rPr>
                <w:rFonts w:ascii="Arial" w:hAnsi="Arial"/>
              </w:rPr>
              <w:t xml:space="preserve">Criteria </w:t>
            </w:r>
          </w:p>
        </w:tc>
        <w:tc>
          <w:tcPr>
            <w:tcW w:w="0" w:type="auto"/>
            <w:tcBorders>
              <w:top w:val="single" w:sz="4" w:space="0" w:color="auto"/>
              <w:left w:val="single" w:sz="4" w:space="0" w:color="auto"/>
              <w:bottom w:val="single" w:sz="4" w:space="0" w:color="auto"/>
              <w:right w:val="single" w:sz="4" w:space="0" w:color="auto"/>
            </w:tcBorders>
            <w:hideMark/>
          </w:tcPr>
          <w:p w14:paraId="3D858043" w14:textId="77777777" w:rsidR="004E42EE" w:rsidRPr="00BB1A0A" w:rsidRDefault="004E42EE" w:rsidP="002839BA">
            <w:pPr>
              <w:rPr>
                <w:rFonts w:ascii="Arial" w:hAnsi="Arial"/>
                <w:b/>
              </w:rPr>
            </w:pPr>
            <w:r w:rsidRPr="00BB1A0A">
              <w:rPr>
                <w:rFonts w:ascii="Arial" w:hAnsi="Arial"/>
                <w:b/>
              </w:rPr>
              <w:t xml:space="preserve">Essential </w:t>
            </w:r>
          </w:p>
        </w:tc>
        <w:tc>
          <w:tcPr>
            <w:tcW w:w="0" w:type="auto"/>
            <w:tcBorders>
              <w:top w:val="single" w:sz="4" w:space="0" w:color="auto"/>
              <w:left w:val="single" w:sz="4" w:space="0" w:color="auto"/>
              <w:bottom w:val="single" w:sz="4" w:space="0" w:color="auto"/>
              <w:right w:val="single" w:sz="4" w:space="0" w:color="auto"/>
            </w:tcBorders>
            <w:hideMark/>
          </w:tcPr>
          <w:p w14:paraId="45965F3C" w14:textId="77777777" w:rsidR="004E42EE" w:rsidRPr="00BB1A0A" w:rsidRDefault="004E42EE" w:rsidP="002839BA">
            <w:pPr>
              <w:rPr>
                <w:rFonts w:ascii="Arial" w:hAnsi="Arial"/>
                <w:b/>
              </w:rPr>
            </w:pPr>
            <w:r w:rsidRPr="00BB1A0A">
              <w:rPr>
                <w:rFonts w:ascii="Arial" w:hAnsi="Arial"/>
                <w:b/>
              </w:rPr>
              <w:t xml:space="preserve">Desirable </w:t>
            </w:r>
          </w:p>
        </w:tc>
        <w:tc>
          <w:tcPr>
            <w:tcW w:w="0" w:type="auto"/>
            <w:tcBorders>
              <w:top w:val="single" w:sz="4" w:space="0" w:color="auto"/>
              <w:left w:val="single" w:sz="4" w:space="0" w:color="auto"/>
              <w:bottom w:val="single" w:sz="4" w:space="0" w:color="auto"/>
              <w:right w:val="single" w:sz="4" w:space="0" w:color="auto"/>
            </w:tcBorders>
            <w:hideMark/>
          </w:tcPr>
          <w:p w14:paraId="34D052EB" w14:textId="77777777" w:rsidR="004E42EE" w:rsidRPr="00BB1A0A" w:rsidRDefault="004E42EE" w:rsidP="002839BA">
            <w:pPr>
              <w:rPr>
                <w:rFonts w:ascii="Arial" w:hAnsi="Arial"/>
                <w:b/>
              </w:rPr>
            </w:pPr>
            <w:r w:rsidRPr="00BB1A0A">
              <w:rPr>
                <w:rFonts w:ascii="Arial" w:hAnsi="Arial"/>
                <w:b/>
              </w:rPr>
              <w:t xml:space="preserve">Tested By </w:t>
            </w:r>
          </w:p>
        </w:tc>
      </w:tr>
      <w:tr w:rsidR="004E42EE" w:rsidRPr="00BB1A0A" w14:paraId="13260242" w14:textId="77777777" w:rsidTr="002839BA">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09E731F" w14:textId="77777777" w:rsidR="004E42EE" w:rsidRPr="00BB1A0A" w:rsidRDefault="004E42EE" w:rsidP="002839BA">
            <w:pPr>
              <w:rPr>
                <w:rFonts w:ascii="Arial" w:hAnsi="Arial"/>
                <w:b/>
                <w:color w:val="FFFFFF" w:themeColor="background1"/>
              </w:rPr>
            </w:pPr>
            <w:r w:rsidRPr="00BB1A0A">
              <w:rPr>
                <w:rFonts w:ascii="Arial" w:hAnsi="Arial"/>
                <w:b/>
              </w:rPr>
              <w:t>Qualifications &amp; Experience</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9B313E7" w14:textId="77777777" w:rsidR="004E42EE" w:rsidRPr="00BB1A0A"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0F3BC4" w14:textId="77777777" w:rsidR="004E42EE" w:rsidRPr="00BB1A0A"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74A68C" w14:textId="77777777" w:rsidR="004E42EE" w:rsidRPr="00BB1A0A" w:rsidRDefault="004E42EE" w:rsidP="002839BA">
            <w:pPr>
              <w:rPr>
                <w:rFonts w:ascii="Arial" w:hAnsi="Arial"/>
                <w:color w:val="FFFFFF" w:themeColor="background1"/>
              </w:rPr>
            </w:pPr>
          </w:p>
        </w:tc>
      </w:tr>
      <w:tr w:rsidR="004E42EE" w:rsidRPr="00BB1A0A" w14:paraId="2CD85E3B" w14:textId="77777777" w:rsidTr="002839BA">
        <w:trPr>
          <w:trHeight w:val="408"/>
        </w:trPr>
        <w:tc>
          <w:tcPr>
            <w:tcW w:w="0" w:type="auto"/>
            <w:tcBorders>
              <w:top w:val="single" w:sz="4" w:space="0" w:color="auto"/>
              <w:left w:val="single" w:sz="4" w:space="0" w:color="auto"/>
              <w:bottom w:val="single" w:sz="4" w:space="0" w:color="auto"/>
              <w:right w:val="single" w:sz="4" w:space="0" w:color="auto"/>
            </w:tcBorders>
            <w:hideMark/>
          </w:tcPr>
          <w:p w14:paraId="343156B3" w14:textId="77777777" w:rsidR="004E42EE" w:rsidRPr="00D94705" w:rsidRDefault="004E42EE" w:rsidP="002839BA">
            <w:pPr>
              <w:spacing w:after="160" w:line="259" w:lineRule="auto"/>
              <w:rPr>
                <w:rFonts w:ascii="Arial" w:hAnsi="Arial"/>
                <w:shd w:val="clear" w:color="auto" w:fill="FFFFFF"/>
              </w:rPr>
            </w:pPr>
            <w:r w:rsidRPr="00D94705">
              <w:rPr>
                <w:rFonts w:ascii="Arial" w:eastAsia="Times New Roman" w:hAnsi="Arial"/>
                <w:lang w:eastAsia="en-GB"/>
              </w:rPr>
              <w:t xml:space="preserve">At minimum of 2 years’ experience working within a representation, advocacy and/or </w:t>
            </w:r>
            <w:r>
              <w:rPr>
                <w:rFonts w:ascii="Arial" w:eastAsia="Times New Roman" w:hAnsi="Arial"/>
                <w:lang w:eastAsia="en-GB"/>
              </w:rPr>
              <w:t xml:space="preserve">social policy </w:t>
            </w:r>
            <w:r w:rsidRPr="00D94705">
              <w:rPr>
                <w:rFonts w:ascii="Arial" w:eastAsia="Times New Roman" w:hAnsi="Arial"/>
                <w:lang w:eastAsia="en-GB"/>
              </w:rPr>
              <w:t>role</w:t>
            </w:r>
          </w:p>
        </w:tc>
        <w:tc>
          <w:tcPr>
            <w:tcW w:w="0" w:type="auto"/>
            <w:tcBorders>
              <w:top w:val="single" w:sz="4" w:space="0" w:color="auto"/>
              <w:left w:val="single" w:sz="4" w:space="0" w:color="auto"/>
              <w:bottom w:val="single" w:sz="4" w:space="0" w:color="auto"/>
              <w:right w:val="single" w:sz="4" w:space="0" w:color="auto"/>
            </w:tcBorders>
            <w:hideMark/>
          </w:tcPr>
          <w:p w14:paraId="63D7D7C2"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6A7D194C"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5C40610F" w14:textId="77777777" w:rsidR="004E42EE" w:rsidRPr="00D94705" w:rsidRDefault="004E42EE" w:rsidP="002839BA">
            <w:pPr>
              <w:rPr>
                <w:rFonts w:ascii="Arial" w:hAnsi="Arial"/>
              </w:rPr>
            </w:pPr>
            <w:r w:rsidRPr="00D94705">
              <w:rPr>
                <w:rFonts w:ascii="Arial" w:hAnsi="Arial"/>
              </w:rPr>
              <w:t>A</w:t>
            </w:r>
          </w:p>
        </w:tc>
      </w:tr>
      <w:tr w:rsidR="004E42EE" w:rsidRPr="00BB1A0A" w14:paraId="2BA5E399" w14:textId="77777777" w:rsidTr="002839BA">
        <w:trPr>
          <w:trHeight w:val="380"/>
        </w:trPr>
        <w:tc>
          <w:tcPr>
            <w:tcW w:w="0" w:type="auto"/>
            <w:tcBorders>
              <w:top w:val="single" w:sz="4" w:space="0" w:color="auto"/>
              <w:left w:val="single" w:sz="4" w:space="0" w:color="auto"/>
              <w:bottom w:val="single" w:sz="4" w:space="0" w:color="auto"/>
              <w:right w:val="single" w:sz="4" w:space="0" w:color="auto"/>
            </w:tcBorders>
          </w:tcPr>
          <w:p w14:paraId="03A3D8DA" w14:textId="77777777" w:rsidR="004E42EE" w:rsidRPr="00D94705" w:rsidRDefault="004E42EE" w:rsidP="002839BA">
            <w:pPr>
              <w:rPr>
                <w:rFonts w:ascii="Arial" w:eastAsia="Times New Roman" w:hAnsi="Arial"/>
                <w:lang w:eastAsia="en-GB"/>
              </w:rPr>
            </w:pPr>
            <w:r>
              <w:rPr>
                <w:rFonts w:ascii="Arial" w:eastAsia="Times New Roman" w:hAnsi="Arial"/>
                <w:lang w:eastAsia="en-GB"/>
              </w:rPr>
              <w:t>Experience of managing a caseload</w:t>
            </w:r>
          </w:p>
        </w:tc>
        <w:tc>
          <w:tcPr>
            <w:tcW w:w="0" w:type="auto"/>
            <w:tcBorders>
              <w:top w:val="single" w:sz="4" w:space="0" w:color="auto"/>
              <w:left w:val="single" w:sz="4" w:space="0" w:color="auto"/>
              <w:bottom w:val="single" w:sz="4" w:space="0" w:color="auto"/>
              <w:right w:val="single" w:sz="4" w:space="0" w:color="auto"/>
            </w:tcBorders>
          </w:tcPr>
          <w:p w14:paraId="3FC2C763"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2E67F08A" w14:textId="77777777" w:rsidR="004E42EE" w:rsidRPr="00D94705" w:rsidRDefault="004E42EE" w:rsidP="002839BA">
            <w:pPr>
              <w:rPr>
                <w:rFonts w:ascii="Arial" w:hAnsi="Arial"/>
              </w:rPr>
            </w:pPr>
            <w:r>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6483B439" w14:textId="77777777" w:rsidR="004E42EE" w:rsidRPr="00D94705" w:rsidRDefault="004E42EE" w:rsidP="002839BA">
            <w:pPr>
              <w:rPr>
                <w:rFonts w:ascii="Arial" w:hAnsi="Arial"/>
              </w:rPr>
            </w:pPr>
            <w:r>
              <w:rPr>
                <w:rFonts w:ascii="Arial" w:hAnsi="Arial"/>
              </w:rPr>
              <w:t>A/I</w:t>
            </w:r>
          </w:p>
        </w:tc>
      </w:tr>
      <w:tr w:rsidR="004E42EE" w:rsidRPr="00BB1A0A" w14:paraId="7879C7D6" w14:textId="77777777" w:rsidTr="002839BA">
        <w:trPr>
          <w:trHeight w:val="427"/>
        </w:trPr>
        <w:tc>
          <w:tcPr>
            <w:tcW w:w="0" w:type="auto"/>
            <w:tcBorders>
              <w:top w:val="single" w:sz="4" w:space="0" w:color="auto"/>
              <w:left w:val="single" w:sz="4" w:space="0" w:color="auto"/>
              <w:bottom w:val="single" w:sz="4" w:space="0" w:color="auto"/>
              <w:right w:val="single" w:sz="4" w:space="0" w:color="auto"/>
            </w:tcBorders>
            <w:hideMark/>
          </w:tcPr>
          <w:p w14:paraId="161925D9" w14:textId="77777777" w:rsidR="004E42EE" w:rsidRPr="00D94705" w:rsidRDefault="004E42EE" w:rsidP="002839BA">
            <w:pPr>
              <w:spacing w:after="160" w:line="259" w:lineRule="auto"/>
              <w:rPr>
                <w:rFonts w:ascii="Arial" w:hAnsi="Arial"/>
                <w:shd w:val="clear" w:color="auto" w:fill="FFFFFF"/>
              </w:rPr>
            </w:pPr>
            <w:r w:rsidRPr="00D94705">
              <w:rPr>
                <w:rFonts w:ascii="Arial" w:eastAsia="Times New Roman" w:hAnsi="Arial"/>
                <w:lang w:eastAsia="en-GB"/>
              </w:rPr>
              <w:t>Experience of successfully delivering project activity to meet set aims and objectives.</w:t>
            </w:r>
          </w:p>
        </w:tc>
        <w:tc>
          <w:tcPr>
            <w:tcW w:w="0" w:type="auto"/>
            <w:tcBorders>
              <w:top w:val="single" w:sz="4" w:space="0" w:color="auto"/>
              <w:left w:val="single" w:sz="4" w:space="0" w:color="auto"/>
              <w:bottom w:val="single" w:sz="4" w:space="0" w:color="auto"/>
              <w:right w:val="single" w:sz="4" w:space="0" w:color="auto"/>
            </w:tcBorders>
          </w:tcPr>
          <w:p w14:paraId="5DCDB153" w14:textId="77777777" w:rsidR="004E42EE" w:rsidRPr="00D94705" w:rsidRDefault="004E42EE" w:rsidP="002839BA">
            <w:pPr>
              <w:rPr>
                <w:rFonts w:ascii="Arial" w:hAnsi="Arial"/>
              </w:rPr>
            </w:pPr>
            <w:r>
              <w:rPr>
                <w:rFonts w:ascii="Arial" w:hAnsi="Arial"/>
              </w:rPr>
              <w:t>x</w:t>
            </w:r>
          </w:p>
        </w:tc>
        <w:tc>
          <w:tcPr>
            <w:tcW w:w="0" w:type="auto"/>
            <w:tcBorders>
              <w:top w:val="single" w:sz="4" w:space="0" w:color="auto"/>
              <w:left w:val="single" w:sz="4" w:space="0" w:color="auto"/>
              <w:bottom w:val="single" w:sz="4" w:space="0" w:color="auto"/>
              <w:right w:val="single" w:sz="4" w:space="0" w:color="auto"/>
            </w:tcBorders>
            <w:hideMark/>
          </w:tcPr>
          <w:p w14:paraId="37189F89"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46AD1134" w14:textId="77777777" w:rsidR="004E42EE" w:rsidRPr="00D94705" w:rsidRDefault="004E42EE" w:rsidP="002839BA">
            <w:pPr>
              <w:rPr>
                <w:rFonts w:ascii="Arial" w:hAnsi="Arial"/>
              </w:rPr>
            </w:pPr>
            <w:r w:rsidRPr="00D94705">
              <w:rPr>
                <w:rFonts w:ascii="Arial" w:hAnsi="Arial"/>
              </w:rPr>
              <w:t>A/I</w:t>
            </w:r>
          </w:p>
        </w:tc>
      </w:tr>
      <w:tr w:rsidR="004E42EE" w:rsidRPr="00BB1A0A" w14:paraId="0466FDC7" w14:textId="77777777" w:rsidTr="002839BA">
        <w:trPr>
          <w:trHeight w:val="427"/>
        </w:trPr>
        <w:tc>
          <w:tcPr>
            <w:tcW w:w="0" w:type="auto"/>
            <w:tcBorders>
              <w:top w:val="single" w:sz="4" w:space="0" w:color="auto"/>
              <w:left w:val="single" w:sz="4" w:space="0" w:color="auto"/>
              <w:bottom w:val="single" w:sz="4" w:space="0" w:color="auto"/>
              <w:right w:val="single" w:sz="4" w:space="0" w:color="auto"/>
            </w:tcBorders>
          </w:tcPr>
          <w:p w14:paraId="72F455AC"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A good understanding of the roles of Officers and Students' Unions in HE institutions</w:t>
            </w:r>
          </w:p>
        </w:tc>
        <w:tc>
          <w:tcPr>
            <w:tcW w:w="0" w:type="auto"/>
            <w:tcBorders>
              <w:top w:val="single" w:sz="4" w:space="0" w:color="auto"/>
              <w:left w:val="single" w:sz="4" w:space="0" w:color="auto"/>
              <w:bottom w:val="single" w:sz="4" w:space="0" w:color="auto"/>
              <w:right w:val="single" w:sz="4" w:space="0" w:color="auto"/>
            </w:tcBorders>
          </w:tcPr>
          <w:p w14:paraId="2287AE48"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4A35D14E" w14:textId="77777777" w:rsidR="004E42EE" w:rsidRPr="00D94705" w:rsidRDefault="004E42EE" w:rsidP="002839BA">
            <w:pPr>
              <w:rPr>
                <w:rFonts w:ascii="Arial" w:hAnsi="Arial"/>
              </w:rPr>
            </w:pPr>
            <w:r>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0DAB6C50" w14:textId="77777777" w:rsidR="004E42EE" w:rsidRPr="00D94705" w:rsidRDefault="004E42EE" w:rsidP="002839BA">
            <w:pPr>
              <w:rPr>
                <w:rFonts w:ascii="Arial" w:hAnsi="Arial"/>
              </w:rPr>
            </w:pPr>
            <w:r>
              <w:rPr>
                <w:rFonts w:ascii="Arial" w:hAnsi="Arial"/>
              </w:rPr>
              <w:t>A/I</w:t>
            </w:r>
          </w:p>
        </w:tc>
      </w:tr>
      <w:tr w:rsidR="004E42EE" w:rsidRPr="00BB1A0A" w14:paraId="504CCF22" w14:textId="77777777" w:rsidTr="002839BA">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E225E0E" w14:textId="77777777" w:rsidR="004E42EE" w:rsidRPr="00D94705" w:rsidRDefault="004E42EE" w:rsidP="002839BA">
            <w:pPr>
              <w:rPr>
                <w:rFonts w:ascii="Arial" w:hAnsi="Arial"/>
                <w:b/>
                <w:color w:val="FFFFFF" w:themeColor="background1"/>
              </w:rPr>
            </w:pPr>
            <w:r w:rsidRPr="00D94705">
              <w:rPr>
                <w:rFonts w:ascii="Arial" w:hAnsi="Arial"/>
                <w:b/>
              </w:rPr>
              <w:t xml:space="preserve">Skills, Knowledge &amp; Ability </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7F4A15" w14:textId="77777777" w:rsidR="004E42EE" w:rsidRPr="00D94705"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949B902" w14:textId="77777777" w:rsidR="004E42EE" w:rsidRPr="00D94705"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4B501A" w14:textId="77777777" w:rsidR="004E42EE" w:rsidRPr="00D94705" w:rsidRDefault="004E42EE" w:rsidP="002839BA">
            <w:pPr>
              <w:rPr>
                <w:rFonts w:ascii="Arial" w:hAnsi="Arial"/>
                <w:color w:val="FFFFFF" w:themeColor="background1"/>
              </w:rPr>
            </w:pPr>
          </w:p>
        </w:tc>
      </w:tr>
      <w:tr w:rsidR="004E42EE" w:rsidRPr="00BB1A0A" w14:paraId="7882F1C5" w14:textId="77777777" w:rsidTr="002839BA">
        <w:trPr>
          <w:trHeight w:val="498"/>
        </w:trPr>
        <w:tc>
          <w:tcPr>
            <w:tcW w:w="0" w:type="auto"/>
            <w:tcBorders>
              <w:top w:val="single" w:sz="4" w:space="0" w:color="auto"/>
              <w:left w:val="single" w:sz="4" w:space="0" w:color="auto"/>
              <w:bottom w:val="single" w:sz="4" w:space="0" w:color="auto"/>
              <w:right w:val="single" w:sz="4" w:space="0" w:color="auto"/>
            </w:tcBorders>
          </w:tcPr>
          <w:p w14:paraId="2DB33574" w14:textId="77777777" w:rsidR="004E42EE" w:rsidRPr="00D94705" w:rsidRDefault="004E42EE" w:rsidP="002839BA">
            <w:pPr>
              <w:rPr>
                <w:rFonts w:ascii="Arial" w:hAnsi="Arial"/>
              </w:rPr>
            </w:pPr>
            <w:r w:rsidRPr="00D94705">
              <w:rPr>
                <w:rFonts w:ascii="Arial" w:eastAsia="Times New Roman" w:hAnsi="Arial"/>
                <w:lang w:eastAsia="en-GB"/>
              </w:rPr>
              <w:t>Strong communication and public speaking skills, particularly the ability to present complex information effectively with different types of people.</w:t>
            </w:r>
          </w:p>
        </w:tc>
        <w:tc>
          <w:tcPr>
            <w:tcW w:w="0" w:type="auto"/>
            <w:tcBorders>
              <w:top w:val="single" w:sz="4" w:space="0" w:color="auto"/>
              <w:left w:val="single" w:sz="4" w:space="0" w:color="auto"/>
              <w:bottom w:val="single" w:sz="4" w:space="0" w:color="auto"/>
              <w:right w:val="single" w:sz="4" w:space="0" w:color="auto"/>
            </w:tcBorders>
          </w:tcPr>
          <w:p w14:paraId="4F165E69"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2830AF9F"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ECE398E" w14:textId="77777777" w:rsidR="004E42EE" w:rsidRPr="00D94705" w:rsidRDefault="004E42EE" w:rsidP="002839BA">
            <w:pPr>
              <w:rPr>
                <w:rFonts w:ascii="Arial" w:hAnsi="Arial"/>
              </w:rPr>
            </w:pPr>
            <w:r w:rsidRPr="00D94705">
              <w:rPr>
                <w:rFonts w:ascii="Arial" w:hAnsi="Arial"/>
              </w:rPr>
              <w:t>A/P/I</w:t>
            </w:r>
          </w:p>
        </w:tc>
      </w:tr>
      <w:tr w:rsidR="004E42EE" w:rsidRPr="00BB1A0A" w14:paraId="2C24390B" w14:textId="77777777" w:rsidTr="002839BA">
        <w:trPr>
          <w:trHeight w:val="498"/>
        </w:trPr>
        <w:tc>
          <w:tcPr>
            <w:tcW w:w="0" w:type="auto"/>
            <w:tcBorders>
              <w:top w:val="single" w:sz="4" w:space="0" w:color="auto"/>
              <w:left w:val="single" w:sz="4" w:space="0" w:color="auto"/>
              <w:bottom w:val="single" w:sz="4" w:space="0" w:color="auto"/>
              <w:right w:val="single" w:sz="4" w:space="0" w:color="auto"/>
            </w:tcBorders>
            <w:hideMark/>
          </w:tcPr>
          <w:p w14:paraId="52821611" w14:textId="77777777" w:rsidR="004E42EE" w:rsidRPr="00D94705" w:rsidRDefault="004E42EE" w:rsidP="002839BA">
            <w:pPr>
              <w:rPr>
                <w:rFonts w:ascii="Arial" w:hAnsi="Arial"/>
              </w:rPr>
            </w:pPr>
            <w:r w:rsidRPr="00D94705">
              <w:rPr>
                <w:rFonts w:ascii="Arial" w:hAnsi="Arial"/>
              </w:rPr>
              <w:t xml:space="preserve">Ability to establish effective working relationships with colleagues across a large </w:t>
            </w:r>
            <w:proofErr w:type="spellStart"/>
            <w:r w:rsidRPr="00D94705">
              <w:rPr>
                <w:rFonts w:ascii="Arial" w:hAnsi="Arial"/>
              </w:rPr>
              <w:t>organisation</w:t>
            </w:r>
            <w:proofErr w:type="spellEnd"/>
            <w:r w:rsidRPr="00D94705">
              <w:rPr>
                <w:rFonts w:ascii="Arial" w:hAnsi="Arial"/>
              </w:rPr>
              <w:t>.</w:t>
            </w:r>
          </w:p>
        </w:tc>
        <w:tc>
          <w:tcPr>
            <w:tcW w:w="0" w:type="auto"/>
            <w:tcBorders>
              <w:top w:val="single" w:sz="4" w:space="0" w:color="auto"/>
              <w:left w:val="single" w:sz="4" w:space="0" w:color="auto"/>
              <w:bottom w:val="single" w:sz="4" w:space="0" w:color="auto"/>
              <w:right w:val="single" w:sz="4" w:space="0" w:color="auto"/>
            </w:tcBorders>
            <w:hideMark/>
          </w:tcPr>
          <w:p w14:paraId="63955B9F"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73E8CD9B"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4524B443" w14:textId="77777777" w:rsidR="004E42EE" w:rsidRPr="00D94705" w:rsidRDefault="004E42EE" w:rsidP="002839BA">
            <w:pPr>
              <w:rPr>
                <w:rFonts w:ascii="Arial" w:hAnsi="Arial"/>
              </w:rPr>
            </w:pPr>
            <w:r w:rsidRPr="00D94705">
              <w:rPr>
                <w:rFonts w:ascii="Arial" w:hAnsi="Arial"/>
              </w:rPr>
              <w:t>A/I</w:t>
            </w:r>
          </w:p>
        </w:tc>
      </w:tr>
      <w:tr w:rsidR="004E42EE" w:rsidRPr="00BB1A0A" w14:paraId="7C87C47C" w14:textId="77777777" w:rsidTr="002839BA">
        <w:trPr>
          <w:trHeight w:val="600"/>
        </w:trPr>
        <w:tc>
          <w:tcPr>
            <w:tcW w:w="0" w:type="auto"/>
            <w:tcBorders>
              <w:top w:val="single" w:sz="4" w:space="0" w:color="auto"/>
              <w:left w:val="single" w:sz="4" w:space="0" w:color="auto"/>
              <w:bottom w:val="single" w:sz="4" w:space="0" w:color="auto"/>
              <w:right w:val="single" w:sz="4" w:space="0" w:color="auto"/>
            </w:tcBorders>
          </w:tcPr>
          <w:p w14:paraId="04AD3883" w14:textId="77777777" w:rsidR="004E42EE" w:rsidRPr="00D94705" w:rsidRDefault="004E42EE" w:rsidP="002839BA">
            <w:pPr>
              <w:spacing w:after="160" w:line="259" w:lineRule="auto"/>
              <w:rPr>
                <w:rFonts w:ascii="Arial" w:hAnsi="Arial"/>
                <w:shd w:val="clear" w:color="auto" w:fill="FFFFFF"/>
              </w:rPr>
            </w:pPr>
            <w:r w:rsidRPr="00D94705">
              <w:rPr>
                <w:rFonts w:ascii="Arial" w:eastAsia="Times New Roman" w:hAnsi="Arial"/>
                <w:lang w:eastAsia="en-GB"/>
              </w:rPr>
              <w:t>Interest in Higher Education policy</w:t>
            </w:r>
          </w:p>
        </w:tc>
        <w:tc>
          <w:tcPr>
            <w:tcW w:w="0" w:type="auto"/>
            <w:tcBorders>
              <w:top w:val="single" w:sz="4" w:space="0" w:color="auto"/>
              <w:left w:val="single" w:sz="4" w:space="0" w:color="auto"/>
              <w:bottom w:val="single" w:sz="4" w:space="0" w:color="auto"/>
              <w:right w:val="single" w:sz="4" w:space="0" w:color="auto"/>
            </w:tcBorders>
          </w:tcPr>
          <w:p w14:paraId="045DA115"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16F94B8B"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74D3CDB6" w14:textId="77777777" w:rsidR="004E42EE" w:rsidRPr="00D94705" w:rsidRDefault="004E42EE" w:rsidP="002839BA">
            <w:pPr>
              <w:rPr>
                <w:rFonts w:ascii="Arial" w:hAnsi="Arial"/>
              </w:rPr>
            </w:pPr>
            <w:r>
              <w:rPr>
                <w:rFonts w:ascii="Arial" w:hAnsi="Arial"/>
              </w:rPr>
              <w:t>A/I</w:t>
            </w:r>
          </w:p>
        </w:tc>
      </w:tr>
      <w:tr w:rsidR="004E42EE" w:rsidRPr="00BB1A0A" w14:paraId="14A6497C" w14:textId="77777777" w:rsidTr="002839BA">
        <w:trPr>
          <w:trHeight w:val="623"/>
        </w:trPr>
        <w:tc>
          <w:tcPr>
            <w:tcW w:w="0" w:type="auto"/>
            <w:tcBorders>
              <w:top w:val="single" w:sz="4" w:space="0" w:color="auto"/>
              <w:left w:val="single" w:sz="4" w:space="0" w:color="auto"/>
              <w:bottom w:val="single" w:sz="4" w:space="0" w:color="auto"/>
              <w:right w:val="single" w:sz="4" w:space="0" w:color="auto"/>
            </w:tcBorders>
          </w:tcPr>
          <w:p w14:paraId="7F89D589"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Knowledge of HE institution frameworks and structures.</w:t>
            </w:r>
          </w:p>
          <w:p w14:paraId="65D1D8C9" w14:textId="77777777" w:rsidR="004E42EE" w:rsidRPr="00D94705" w:rsidRDefault="004E42EE" w:rsidP="002839BA">
            <w:pPr>
              <w:spacing w:before="100" w:beforeAutospacing="1" w:after="100" w:afterAutospacing="1"/>
              <w:rPr>
                <w:rFonts w:ascii="Arial" w:eastAsia="Times New Roman" w:hAnsi="Arial"/>
                <w:lang w:eastAsia="en-GB"/>
              </w:rPr>
            </w:pPr>
          </w:p>
        </w:tc>
        <w:tc>
          <w:tcPr>
            <w:tcW w:w="0" w:type="auto"/>
            <w:tcBorders>
              <w:top w:val="single" w:sz="4" w:space="0" w:color="auto"/>
              <w:left w:val="single" w:sz="4" w:space="0" w:color="auto"/>
              <w:bottom w:val="single" w:sz="4" w:space="0" w:color="auto"/>
              <w:right w:val="single" w:sz="4" w:space="0" w:color="auto"/>
            </w:tcBorders>
          </w:tcPr>
          <w:p w14:paraId="3E768623"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6404D4DD"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28670E8F" w14:textId="77777777" w:rsidR="004E42EE" w:rsidRPr="00D94705" w:rsidRDefault="004E42EE" w:rsidP="002839BA">
            <w:pPr>
              <w:rPr>
                <w:rFonts w:ascii="Arial" w:hAnsi="Arial"/>
              </w:rPr>
            </w:pPr>
            <w:r>
              <w:rPr>
                <w:rFonts w:ascii="Arial" w:hAnsi="Arial"/>
              </w:rPr>
              <w:t>A/I</w:t>
            </w:r>
          </w:p>
        </w:tc>
      </w:tr>
      <w:tr w:rsidR="004E42EE" w:rsidRPr="00BB1A0A" w14:paraId="4340E730" w14:textId="77777777" w:rsidTr="002839BA">
        <w:trPr>
          <w:trHeight w:val="623"/>
        </w:trPr>
        <w:tc>
          <w:tcPr>
            <w:tcW w:w="0" w:type="auto"/>
            <w:tcBorders>
              <w:top w:val="single" w:sz="4" w:space="0" w:color="auto"/>
              <w:left w:val="single" w:sz="4" w:space="0" w:color="auto"/>
              <w:bottom w:val="single" w:sz="4" w:space="0" w:color="auto"/>
              <w:right w:val="single" w:sz="4" w:space="0" w:color="auto"/>
            </w:tcBorders>
            <w:hideMark/>
          </w:tcPr>
          <w:p w14:paraId="4A5DE31A"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Ability to work independently to plan and execute agreed project activity.</w:t>
            </w:r>
          </w:p>
          <w:p w14:paraId="0EDE3A1C" w14:textId="77777777" w:rsidR="004E42EE" w:rsidRPr="00D94705" w:rsidRDefault="004E42EE" w:rsidP="002839BA">
            <w:pPr>
              <w:spacing w:after="160" w:line="259" w:lineRule="auto"/>
              <w:rPr>
                <w:rFonts w:ascii="Arial" w:hAnsi="Arial"/>
                <w:shd w:val="clear" w:color="auto" w:fill="FFFFFF"/>
              </w:rPr>
            </w:pPr>
          </w:p>
        </w:tc>
        <w:tc>
          <w:tcPr>
            <w:tcW w:w="0" w:type="auto"/>
            <w:tcBorders>
              <w:top w:val="single" w:sz="4" w:space="0" w:color="auto"/>
              <w:left w:val="single" w:sz="4" w:space="0" w:color="auto"/>
              <w:bottom w:val="single" w:sz="4" w:space="0" w:color="auto"/>
              <w:right w:val="single" w:sz="4" w:space="0" w:color="auto"/>
            </w:tcBorders>
            <w:hideMark/>
          </w:tcPr>
          <w:p w14:paraId="7E67F998"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75DF299C"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0D4C4D5F" w14:textId="77777777" w:rsidR="004E42EE" w:rsidRPr="00D94705" w:rsidRDefault="004E42EE" w:rsidP="002839BA">
            <w:pPr>
              <w:rPr>
                <w:rFonts w:ascii="Arial" w:hAnsi="Arial"/>
              </w:rPr>
            </w:pPr>
            <w:r w:rsidRPr="00D94705">
              <w:rPr>
                <w:rFonts w:ascii="Arial" w:hAnsi="Arial"/>
              </w:rPr>
              <w:t>A/I</w:t>
            </w:r>
          </w:p>
        </w:tc>
      </w:tr>
      <w:tr w:rsidR="004E42EE" w:rsidRPr="00BB1A0A" w14:paraId="17F9351E" w14:textId="77777777" w:rsidTr="002839BA">
        <w:trPr>
          <w:trHeight w:val="491"/>
        </w:trPr>
        <w:tc>
          <w:tcPr>
            <w:tcW w:w="0" w:type="auto"/>
            <w:tcBorders>
              <w:top w:val="single" w:sz="4" w:space="0" w:color="auto"/>
              <w:left w:val="single" w:sz="4" w:space="0" w:color="auto"/>
              <w:bottom w:val="single" w:sz="4" w:space="0" w:color="auto"/>
              <w:right w:val="single" w:sz="4" w:space="0" w:color="auto"/>
            </w:tcBorders>
            <w:hideMark/>
          </w:tcPr>
          <w:p w14:paraId="2BF206B0"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Analytical and questioning approach.</w:t>
            </w:r>
          </w:p>
          <w:p w14:paraId="7EF75724" w14:textId="77777777" w:rsidR="004E42EE" w:rsidRPr="00D94705" w:rsidRDefault="004E42EE" w:rsidP="002839BA">
            <w:pPr>
              <w:rPr>
                <w:rFonts w:ascii="Arial" w:hAnsi="Arial"/>
                <w:shd w:val="clear" w:color="auto" w:fill="FFFFFF"/>
              </w:rPr>
            </w:pPr>
          </w:p>
        </w:tc>
        <w:tc>
          <w:tcPr>
            <w:tcW w:w="0" w:type="auto"/>
            <w:tcBorders>
              <w:top w:val="single" w:sz="4" w:space="0" w:color="auto"/>
              <w:left w:val="single" w:sz="4" w:space="0" w:color="auto"/>
              <w:bottom w:val="single" w:sz="4" w:space="0" w:color="auto"/>
              <w:right w:val="single" w:sz="4" w:space="0" w:color="auto"/>
            </w:tcBorders>
          </w:tcPr>
          <w:p w14:paraId="71D6EBAC"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hideMark/>
          </w:tcPr>
          <w:p w14:paraId="5D1C1F64"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1AED2D8D" w14:textId="77777777" w:rsidR="004E42EE" w:rsidRPr="00D94705" w:rsidRDefault="004E42EE" w:rsidP="002839BA">
            <w:pPr>
              <w:rPr>
                <w:rFonts w:ascii="Arial" w:hAnsi="Arial"/>
              </w:rPr>
            </w:pPr>
            <w:r>
              <w:rPr>
                <w:rFonts w:ascii="Arial" w:hAnsi="Arial"/>
              </w:rPr>
              <w:t>A/P/I</w:t>
            </w:r>
          </w:p>
        </w:tc>
      </w:tr>
      <w:tr w:rsidR="004E42EE" w:rsidRPr="00BB1A0A" w14:paraId="734F3E04" w14:textId="77777777" w:rsidTr="002839BA">
        <w:trPr>
          <w:trHeight w:val="569"/>
        </w:trPr>
        <w:tc>
          <w:tcPr>
            <w:tcW w:w="0" w:type="auto"/>
            <w:tcBorders>
              <w:top w:val="single" w:sz="4" w:space="0" w:color="auto"/>
              <w:left w:val="single" w:sz="4" w:space="0" w:color="auto"/>
              <w:bottom w:val="single" w:sz="4" w:space="0" w:color="auto"/>
              <w:right w:val="single" w:sz="4" w:space="0" w:color="auto"/>
            </w:tcBorders>
            <w:hideMark/>
          </w:tcPr>
          <w:p w14:paraId="4E7790E5"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 xml:space="preserve">Ability to conduct research activity and explain and </w:t>
            </w:r>
            <w:proofErr w:type="spellStart"/>
            <w:r w:rsidRPr="00D94705">
              <w:rPr>
                <w:rFonts w:ascii="Arial" w:eastAsia="Times New Roman" w:hAnsi="Arial"/>
                <w:lang w:eastAsia="en-GB"/>
              </w:rPr>
              <w:t>summarise</w:t>
            </w:r>
            <w:proofErr w:type="spellEnd"/>
            <w:r w:rsidRPr="00D94705">
              <w:rPr>
                <w:rFonts w:ascii="Arial" w:eastAsia="Times New Roman" w:hAnsi="Arial"/>
                <w:lang w:eastAsia="en-GB"/>
              </w:rPr>
              <w:t xml:space="preserve"> data.</w:t>
            </w:r>
          </w:p>
          <w:p w14:paraId="5BFE8897" w14:textId="77777777" w:rsidR="004E42EE" w:rsidRPr="00D94705" w:rsidRDefault="004E42EE" w:rsidP="002839BA">
            <w:pPr>
              <w:spacing w:after="160" w:line="259" w:lineRule="auto"/>
              <w:rPr>
                <w:rFonts w:ascii="Arial" w:hAnsi="Arial"/>
                <w:shd w:val="clear" w:color="auto" w:fill="FFFFFF"/>
              </w:rPr>
            </w:pPr>
          </w:p>
        </w:tc>
        <w:tc>
          <w:tcPr>
            <w:tcW w:w="0" w:type="auto"/>
            <w:tcBorders>
              <w:top w:val="single" w:sz="4" w:space="0" w:color="auto"/>
              <w:left w:val="single" w:sz="4" w:space="0" w:color="auto"/>
              <w:bottom w:val="single" w:sz="4" w:space="0" w:color="auto"/>
              <w:right w:val="single" w:sz="4" w:space="0" w:color="auto"/>
            </w:tcBorders>
          </w:tcPr>
          <w:p w14:paraId="4ECAFC2B"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hideMark/>
          </w:tcPr>
          <w:p w14:paraId="5C38EC5D"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0ED09776" w14:textId="77777777" w:rsidR="004E42EE" w:rsidRPr="00D94705" w:rsidRDefault="004E42EE" w:rsidP="002839BA">
            <w:pPr>
              <w:rPr>
                <w:rFonts w:ascii="Arial" w:hAnsi="Arial"/>
              </w:rPr>
            </w:pPr>
            <w:r w:rsidRPr="00D94705">
              <w:rPr>
                <w:rFonts w:ascii="Arial" w:hAnsi="Arial"/>
              </w:rPr>
              <w:t>A/I</w:t>
            </w:r>
          </w:p>
        </w:tc>
      </w:tr>
      <w:tr w:rsidR="004E42EE" w:rsidRPr="00BB1A0A" w14:paraId="677909D5" w14:textId="77777777" w:rsidTr="002839BA">
        <w:trPr>
          <w:trHeight w:val="240"/>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0B097A" w14:textId="77777777" w:rsidR="004E42EE" w:rsidRPr="00D94705" w:rsidRDefault="004E42EE" w:rsidP="002839BA">
            <w:pPr>
              <w:rPr>
                <w:rFonts w:ascii="Arial" w:hAnsi="Arial"/>
                <w:b/>
                <w:color w:val="FFFFFF" w:themeColor="background1"/>
              </w:rPr>
            </w:pPr>
            <w:r w:rsidRPr="00D94705">
              <w:rPr>
                <w:rFonts w:ascii="Arial" w:hAnsi="Arial"/>
                <w:b/>
              </w:rPr>
              <w:t>Values &amp; Personal Qualities</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77680F" w14:textId="77777777" w:rsidR="004E42EE" w:rsidRPr="00D94705"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BDFE004" w14:textId="77777777" w:rsidR="004E42EE" w:rsidRPr="00D94705" w:rsidRDefault="004E42EE" w:rsidP="002839BA">
            <w:pPr>
              <w:rPr>
                <w:rFonts w:ascii="Arial" w:hAnsi="Arial"/>
                <w:color w:val="FFFFFF" w:themeColor="background1"/>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6A1C7C0" w14:textId="77777777" w:rsidR="004E42EE" w:rsidRPr="00D94705" w:rsidRDefault="004E42EE" w:rsidP="002839BA">
            <w:pPr>
              <w:rPr>
                <w:rFonts w:ascii="Arial" w:hAnsi="Arial"/>
                <w:color w:val="FFFFFF" w:themeColor="background1"/>
              </w:rPr>
            </w:pPr>
          </w:p>
        </w:tc>
      </w:tr>
      <w:tr w:rsidR="004E42EE" w:rsidRPr="00BB1A0A" w14:paraId="2CCBE2A8" w14:textId="77777777" w:rsidTr="002839BA">
        <w:trPr>
          <w:trHeight w:val="402"/>
        </w:trPr>
        <w:tc>
          <w:tcPr>
            <w:tcW w:w="0" w:type="auto"/>
            <w:tcBorders>
              <w:top w:val="single" w:sz="4" w:space="0" w:color="auto"/>
              <w:left w:val="single" w:sz="4" w:space="0" w:color="auto"/>
              <w:bottom w:val="single" w:sz="4" w:space="0" w:color="auto"/>
              <w:right w:val="single" w:sz="4" w:space="0" w:color="auto"/>
            </w:tcBorders>
            <w:hideMark/>
          </w:tcPr>
          <w:p w14:paraId="297B1E9A" w14:textId="77777777" w:rsidR="004E42EE" w:rsidRPr="00D94705" w:rsidRDefault="004E42EE" w:rsidP="002839BA">
            <w:pPr>
              <w:rPr>
                <w:rFonts w:ascii="Arial" w:hAnsi="Arial"/>
              </w:rPr>
            </w:pPr>
            <w:r w:rsidRPr="00D94705">
              <w:rPr>
                <w:rFonts w:ascii="Arial" w:hAnsi="Arial"/>
              </w:rPr>
              <w:t>Desire to work within a democratic student led environment</w:t>
            </w:r>
          </w:p>
        </w:tc>
        <w:tc>
          <w:tcPr>
            <w:tcW w:w="0" w:type="auto"/>
            <w:tcBorders>
              <w:top w:val="single" w:sz="4" w:space="0" w:color="auto"/>
              <w:left w:val="single" w:sz="4" w:space="0" w:color="auto"/>
              <w:bottom w:val="single" w:sz="4" w:space="0" w:color="auto"/>
              <w:right w:val="single" w:sz="4" w:space="0" w:color="auto"/>
            </w:tcBorders>
            <w:hideMark/>
          </w:tcPr>
          <w:p w14:paraId="7351B4D6"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20936D1B"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52CD65EC" w14:textId="77777777" w:rsidR="004E42EE" w:rsidRPr="00D94705" w:rsidRDefault="004E42EE" w:rsidP="002839BA">
            <w:pPr>
              <w:rPr>
                <w:rFonts w:ascii="Arial" w:hAnsi="Arial"/>
              </w:rPr>
            </w:pPr>
            <w:r w:rsidRPr="00D94705">
              <w:rPr>
                <w:rFonts w:ascii="Arial" w:hAnsi="Arial"/>
              </w:rPr>
              <w:t>I</w:t>
            </w:r>
          </w:p>
        </w:tc>
      </w:tr>
      <w:tr w:rsidR="004E42EE" w:rsidRPr="00BB1A0A" w14:paraId="2449937D" w14:textId="77777777" w:rsidTr="002839BA">
        <w:trPr>
          <w:trHeight w:val="380"/>
        </w:trPr>
        <w:tc>
          <w:tcPr>
            <w:tcW w:w="0" w:type="auto"/>
            <w:tcBorders>
              <w:top w:val="single" w:sz="4" w:space="0" w:color="auto"/>
              <w:left w:val="single" w:sz="4" w:space="0" w:color="auto"/>
              <w:bottom w:val="single" w:sz="4" w:space="0" w:color="auto"/>
              <w:right w:val="single" w:sz="4" w:space="0" w:color="auto"/>
            </w:tcBorders>
            <w:hideMark/>
          </w:tcPr>
          <w:p w14:paraId="24C30B4B" w14:textId="77777777" w:rsidR="004E42EE" w:rsidRPr="00D94705" w:rsidRDefault="004E42EE" w:rsidP="002839BA">
            <w:pPr>
              <w:rPr>
                <w:rFonts w:ascii="Arial" w:hAnsi="Arial"/>
              </w:rPr>
            </w:pPr>
            <w:r w:rsidRPr="00D94705">
              <w:rPr>
                <w:rFonts w:ascii="Arial" w:hAnsi="Arial"/>
              </w:rPr>
              <w:t>Understanding and commitment to equal opportunities</w:t>
            </w:r>
          </w:p>
        </w:tc>
        <w:tc>
          <w:tcPr>
            <w:tcW w:w="0" w:type="auto"/>
            <w:tcBorders>
              <w:top w:val="single" w:sz="4" w:space="0" w:color="auto"/>
              <w:left w:val="single" w:sz="4" w:space="0" w:color="auto"/>
              <w:bottom w:val="single" w:sz="4" w:space="0" w:color="auto"/>
              <w:right w:val="single" w:sz="4" w:space="0" w:color="auto"/>
            </w:tcBorders>
            <w:hideMark/>
          </w:tcPr>
          <w:p w14:paraId="699501ED"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1477DE75"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559DDD8F" w14:textId="77777777" w:rsidR="004E42EE" w:rsidRPr="00D94705" w:rsidRDefault="004E42EE" w:rsidP="002839BA">
            <w:pPr>
              <w:rPr>
                <w:rFonts w:ascii="Arial" w:hAnsi="Arial"/>
              </w:rPr>
            </w:pPr>
            <w:r w:rsidRPr="00D94705">
              <w:rPr>
                <w:rFonts w:ascii="Arial" w:hAnsi="Arial"/>
              </w:rPr>
              <w:t>A/I</w:t>
            </w:r>
          </w:p>
        </w:tc>
      </w:tr>
      <w:tr w:rsidR="004E42EE" w:rsidRPr="00BB1A0A" w14:paraId="5D78C0A5" w14:textId="77777777" w:rsidTr="002839BA">
        <w:trPr>
          <w:trHeight w:val="402"/>
        </w:trPr>
        <w:tc>
          <w:tcPr>
            <w:tcW w:w="0" w:type="auto"/>
            <w:tcBorders>
              <w:top w:val="single" w:sz="4" w:space="0" w:color="auto"/>
              <w:left w:val="single" w:sz="4" w:space="0" w:color="auto"/>
              <w:bottom w:val="single" w:sz="4" w:space="0" w:color="auto"/>
              <w:right w:val="single" w:sz="4" w:space="0" w:color="auto"/>
            </w:tcBorders>
            <w:hideMark/>
          </w:tcPr>
          <w:p w14:paraId="35ABE266" w14:textId="77777777" w:rsidR="004E42EE" w:rsidRPr="00D94705" w:rsidRDefault="004E42EE" w:rsidP="002839BA">
            <w:pPr>
              <w:rPr>
                <w:rFonts w:ascii="Arial" w:hAnsi="Arial"/>
              </w:rPr>
            </w:pPr>
            <w:r w:rsidRPr="00D94705">
              <w:rPr>
                <w:rFonts w:ascii="Arial" w:hAnsi="Arial"/>
              </w:rPr>
              <w:t>Highly motivated to deliver success</w:t>
            </w:r>
          </w:p>
        </w:tc>
        <w:tc>
          <w:tcPr>
            <w:tcW w:w="0" w:type="auto"/>
            <w:tcBorders>
              <w:top w:val="single" w:sz="4" w:space="0" w:color="auto"/>
              <w:left w:val="single" w:sz="4" w:space="0" w:color="auto"/>
              <w:bottom w:val="single" w:sz="4" w:space="0" w:color="auto"/>
              <w:right w:val="single" w:sz="4" w:space="0" w:color="auto"/>
            </w:tcBorders>
            <w:hideMark/>
          </w:tcPr>
          <w:p w14:paraId="1E19418B"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49F426D8"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368312E6" w14:textId="77777777" w:rsidR="004E42EE" w:rsidRPr="00D94705" w:rsidRDefault="004E42EE" w:rsidP="002839BA">
            <w:pPr>
              <w:rPr>
                <w:rFonts w:ascii="Arial" w:hAnsi="Arial"/>
              </w:rPr>
            </w:pPr>
            <w:r w:rsidRPr="00D94705">
              <w:rPr>
                <w:rFonts w:ascii="Arial" w:hAnsi="Arial"/>
              </w:rPr>
              <w:t>A/I</w:t>
            </w:r>
          </w:p>
        </w:tc>
      </w:tr>
      <w:tr w:rsidR="004E42EE" w:rsidRPr="00BB1A0A" w14:paraId="526B8DF8" w14:textId="77777777" w:rsidTr="002839BA">
        <w:trPr>
          <w:trHeight w:val="601"/>
        </w:trPr>
        <w:tc>
          <w:tcPr>
            <w:tcW w:w="0" w:type="auto"/>
            <w:tcBorders>
              <w:top w:val="single" w:sz="4" w:space="0" w:color="auto"/>
              <w:left w:val="single" w:sz="4" w:space="0" w:color="auto"/>
              <w:bottom w:val="single" w:sz="4" w:space="0" w:color="auto"/>
              <w:right w:val="single" w:sz="4" w:space="0" w:color="auto"/>
            </w:tcBorders>
            <w:hideMark/>
          </w:tcPr>
          <w:p w14:paraId="7C835187" w14:textId="77777777" w:rsidR="004E42EE" w:rsidRPr="00D94705" w:rsidRDefault="004E42EE" w:rsidP="002839BA">
            <w:pPr>
              <w:spacing w:before="100" w:beforeAutospacing="1" w:after="100" w:afterAutospacing="1"/>
              <w:rPr>
                <w:rFonts w:ascii="Arial" w:eastAsia="Times New Roman" w:hAnsi="Arial"/>
                <w:lang w:eastAsia="en-GB"/>
              </w:rPr>
            </w:pPr>
            <w:r w:rsidRPr="00D94705">
              <w:rPr>
                <w:rFonts w:ascii="Arial" w:eastAsia="Times New Roman" w:hAnsi="Arial"/>
                <w:lang w:eastAsia="en-GB"/>
              </w:rPr>
              <w:t>Commitment to finding innovative ways to interface with groups of people on a variety of issues.</w:t>
            </w:r>
          </w:p>
          <w:p w14:paraId="54DBB535"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0BC39430" w14:textId="77777777" w:rsidR="004E42EE" w:rsidRPr="00D94705" w:rsidRDefault="004E42EE" w:rsidP="002839BA">
            <w:pPr>
              <w:rPr>
                <w:rFonts w:ascii="Arial" w:hAnsi="Arial"/>
              </w:rPr>
            </w:pPr>
            <w:r w:rsidRPr="00D94705">
              <w:rPr>
                <w:rFonts w:ascii="Arial" w:hAnsi="Arial"/>
              </w:rPr>
              <w:t>x</w:t>
            </w:r>
          </w:p>
        </w:tc>
        <w:tc>
          <w:tcPr>
            <w:tcW w:w="0" w:type="auto"/>
            <w:tcBorders>
              <w:top w:val="single" w:sz="4" w:space="0" w:color="auto"/>
              <w:left w:val="single" w:sz="4" w:space="0" w:color="auto"/>
              <w:bottom w:val="single" w:sz="4" w:space="0" w:color="auto"/>
              <w:right w:val="single" w:sz="4" w:space="0" w:color="auto"/>
            </w:tcBorders>
          </w:tcPr>
          <w:p w14:paraId="6918B86C" w14:textId="77777777" w:rsidR="004E42EE" w:rsidRPr="00D94705" w:rsidRDefault="004E42EE" w:rsidP="002839BA">
            <w:pPr>
              <w:rPr>
                <w:rFonts w:ascii="Arial" w:hAnsi="Arial"/>
              </w:rPr>
            </w:pPr>
          </w:p>
        </w:tc>
        <w:tc>
          <w:tcPr>
            <w:tcW w:w="0" w:type="auto"/>
            <w:tcBorders>
              <w:top w:val="single" w:sz="4" w:space="0" w:color="auto"/>
              <w:left w:val="single" w:sz="4" w:space="0" w:color="auto"/>
              <w:bottom w:val="single" w:sz="4" w:space="0" w:color="auto"/>
              <w:right w:val="single" w:sz="4" w:space="0" w:color="auto"/>
            </w:tcBorders>
            <w:hideMark/>
          </w:tcPr>
          <w:p w14:paraId="7467EFE8" w14:textId="77777777" w:rsidR="004E42EE" w:rsidRPr="00D94705" w:rsidRDefault="004E42EE" w:rsidP="002839BA">
            <w:pPr>
              <w:rPr>
                <w:rFonts w:ascii="Arial" w:hAnsi="Arial"/>
              </w:rPr>
            </w:pPr>
            <w:r w:rsidRPr="00D94705">
              <w:rPr>
                <w:rFonts w:ascii="Arial" w:hAnsi="Arial"/>
              </w:rPr>
              <w:t>A/I</w:t>
            </w:r>
          </w:p>
        </w:tc>
      </w:tr>
    </w:tbl>
    <w:p w14:paraId="03323226" w14:textId="77777777" w:rsidR="004E42EE" w:rsidRPr="00BB1A0A" w:rsidRDefault="004E42EE" w:rsidP="004E42EE">
      <w:pPr>
        <w:spacing w:before="100" w:beforeAutospacing="1" w:line="276" w:lineRule="auto"/>
        <w:rPr>
          <w:rFonts w:ascii="Arial" w:hAnsi="Arial"/>
          <w:b/>
          <w:bCs/>
        </w:rPr>
      </w:pPr>
    </w:p>
    <w:p w14:paraId="37BA811F" w14:textId="77777777" w:rsidR="004E42EE" w:rsidRPr="00BB1A0A" w:rsidRDefault="004E42EE" w:rsidP="004E42EE">
      <w:pPr>
        <w:spacing w:before="100" w:beforeAutospacing="1" w:line="276" w:lineRule="auto"/>
        <w:rPr>
          <w:rFonts w:ascii="Arial" w:hAnsi="Arial"/>
          <w:bCs/>
        </w:rPr>
      </w:pPr>
      <w:r w:rsidRPr="00BB1A0A">
        <w:rPr>
          <w:rFonts w:ascii="Arial" w:hAnsi="Arial"/>
          <w:b/>
          <w:bCs/>
        </w:rPr>
        <w:t xml:space="preserve">Tested by:  </w:t>
      </w:r>
      <w:r w:rsidRPr="00BB1A0A">
        <w:rPr>
          <w:rFonts w:ascii="Arial" w:hAnsi="Arial"/>
          <w:bCs/>
        </w:rPr>
        <w:t>A (Application form), P (Presentation), I (Interview).</w:t>
      </w:r>
    </w:p>
    <w:p w14:paraId="08F84747" w14:textId="77777777" w:rsidR="004E42EE" w:rsidRDefault="004E42EE" w:rsidP="004E42EE"/>
    <w:p w14:paraId="55950368" w14:textId="7C49FA4E" w:rsidR="0031281F" w:rsidRDefault="004E42EE" w:rsidP="004E42EE">
      <w:pPr>
        <w:spacing w:after="200" w:line="276" w:lineRule="auto"/>
        <w:rPr>
          <w:rFonts w:ascii="Arial" w:hAnsi="Arial"/>
        </w:rPr>
      </w:pPr>
      <w:bookmarkStart w:id="0" w:name="_GoBack"/>
      <w:bookmarkEnd w:id="0"/>
      <w:r>
        <w:rPr>
          <w:rFonts w:ascii="Arial" w:hAnsi="Arial"/>
        </w:rPr>
        <w:t xml:space="preserve"> </w:t>
      </w:r>
    </w:p>
    <w:p w14:paraId="50B09442" w14:textId="77777777" w:rsidR="0031281F" w:rsidRDefault="0031281F" w:rsidP="0031281F">
      <w:pPr>
        <w:pStyle w:val="ListParagraph"/>
        <w:spacing w:after="200"/>
        <w:ind w:left="714"/>
        <w:rPr>
          <w:rFonts w:ascii="Arial" w:hAnsi="Arial"/>
        </w:rPr>
      </w:pPr>
    </w:p>
    <w:p w14:paraId="21347BE6" w14:textId="77777777" w:rsidR="0031281F" w:rsidRDefault="0031281F" w:rsidP="0031281F">
      <w:pPr>
        <w:pStyle w:val="ListParagraph"/>
        <w:spacing w:after="200"/>
        <w:ind w:left="714"/>
        <w:rPr>
          <w:rFonts w:ascii="Arial" w:hAnsi="Arial"/>
        </w:rPr>
      </w:pPr>
    </w:p>
    <w:p w14:paraId="7581EAD0" w14:textId="77777777" w:rsidR="0031281F" w:rsidRDefault="0031281F" w:rsidP="0031281F">
      <w:pPr>
        <w:pStyle w:val="ListParagraph"/>
        <w:spacing w:after="200"/>
        <w:ind w:left="714"/>
        <w:rPr>
          <w:rFonts w:ascii="Arial" w:hAnsi="Arial"/>
        </w:rPr>
      </w:pPr>
    </w:p>
    <w:sectPr w:rsidR="0031281F"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2D2E" w14:textId="77777777" w:rsidR="009859E6" w:rsidRDefault="009859E6" w:rsidP="006D5FA8">
      <w:r>
        <w:separator/>
      </w:r>
    </w:p>
  </w:endnote>
  <w:endnote w:type="continuationSeparator" w:id="0">
    <w:p w14:paraId="3424417B" w14:textId="77777777" w:rsidR="009859E6" w:rsidRDefault="009859E6"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84525" w14:textId="77777777" w:rsidR="009859E6" w:rsidRDefault="009859E6" w:rsidP="006D5FA8">
      <w:r>
        <w:separator/>
      </w:r>
    </w:p>
  </w:footnote>
  <w:footnote w:type="continuationSeparator" w:id="0">
    <w:p w14:paraId="44805FCB" w14:textId="77777777" w:rsidR="009859E6" w:rsidRDefault="009859E6"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BC2F4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8"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548AB"/>
    <w:multiLevelType w:val="hybridMultilevel"/>
    <w:tmpl w:val="17D0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04460"/>
    <w:multiLevelType w:val="hybridMultilevel"/>
    <w:tmpl w:val="2D3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12918"/>
    <w:multiLevelType w:val="hybridMultilevel"/>
    <w:tmpl w:val="497814F4"/>
    <w:lvl w:ilvl="0" w:tplc="4C527A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3A37A6"/>
    <w:multiLevelType w:val="hybridMultilevel"/>
    <w:tmpl w:val="820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F4957"/>
    <w:multiLevelType w:val="hybridMultilevel"/>
    <w:tmpl w:val="83F8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32BBE"/>
    <w:multiLevelType w:val="multilevel"/>
    <w:tmpl w:val="4396334C"/>
    <w:lvl w:ilvl="0">
      <w:start w:val="1"/>
      <w:numFmt w:val="decimal"/>
      <w:lvlText w:val="%1."/>
      <w:lvlJc w:val="left"/>
      <w:pPr>
        <w:ind w:left="3077" w:hanging="240"/>
      </w:pPr>
      <w:rPr>
        <w:rFonts w:ascii="Arial" w:eastAsia="Arial" w:hAnsi="Arial" w:cs="Arial" w:hint="default"/>
        <w:b/>
        <w:bCs/>
        <w:spacing w:val="0"/>
        <w:w w:val="99"/>
        <w:sz w:val="22"/>
        <w:szCs w:val="22"/>
      </w:rPr>
    </w:lvl>
    <w:lvl w:ilvl="1">
      <w:start w:val="1"/>
      <w:numFmt w:val="decimal"/>
      <w:lvlText w:val="%1.%2"/>
      <w:lvlJc w:val="left"/>
      <w:pPr>
        <w:ind w:left="808" w:hanging="708"/>
      </w:pPr>
      <w:rPr>
        <w:rFonts w:ascii="Arial" w:eastAsia="Arial" w:hAnsi="Arial" w:cs="Arial" w:hint="default"/>
        <w:spacing w:val="-2"/>
        <w:w w:val="99"/>
        <w:sz w:val="22"/>
        <w:szCs w:val="22"/>
      </w:rPr>
    </w:lvl>
    <w:lvl w:ilvl="2">
      <w:numFmt w:val="bullet"/>
      <w:lvlText w:val="•"/>
      <w:lvlJc w:val="left"/>
      <w:pPr>
        <w:ind w:left="3855" w:hanging="708"/>
      </w:pPr>
      <w:rPr>
        <w:rFonts w:hint="default"/>
      </w:rPr>
    </w:lvl>
    <w:lvl w:ilvl="3">
      <w:numFmt w:val="bullet"/>
      <w:lvlText w:val="•"/>
      <w:lvlJc w:val="left"/>
      <w:pPr>
        <w:ind w:left="4631" w:hanging="708"/>
      </w:pPr>
      <w:rPr>
        <w:rFonts w:hint="default"/>
      </w:rPr>
    </w:lvl>
    <w:lvl w:ilvl="4">
      <w:numFmt w:val="bullet"/>
      <w:lvlText w:val="•"/>
      <w:lvlJc w:val="left"/>
      <w:pPr>
        <w:ind w:left="5406" w:hanging="708"/>
      </w:pPr>
      <w:rPr>
        <w:rFonts w:hint="default"/>
      </w:rPr>
    </w:lvl>
    <w:lvl w:ilvl="5">
      <w:numFmt w:val="bullet"/>
      <w:lvlText w:val="•"/>
      <w:lvlJc w:val="left"/>
      <w:pPr>
        <w:ind w:left="6182" w:hanging="708"/>
      </w:pPr>
      <w:rPr>
        <w:rFonts w:hint="default"/>
      </w:rPr>
    </w:lvl>
    <w:lvl w:ilvl="6">
      <w:numFmt w:val="bullet"/>
      <w:lvlText w:val="•"/>
      <w:lvlJc w:val="left"/>
      <w:pPr>
        <w:ind w:left="6957" w:hanging="708"/>
      </w:pPr>
      <w:rPr>
        <w:rFonts w:hint="default"/>
      </w:rPr>
    </w:lvl>
    <w:lvl w:ilvl="7">
      <w:numFmt w:val="bullet"/>
      <w:lvlText w:val="•"/>
      <w:lvlJc w:val="left"/>
      <w:pPr>
        <w:ind w:left="7733" w:hanging="708"/>
      </w:pPr>
      <w:rPr>
        <w:rFonts w:hint="default"/>
      </w:rPr>
    </w:lvl>
    <w:lvl w:ilvl="8">
      <w:numFmt w:val="bullet"/>
      <w:lvlText w:val="•"/>
      <w:lvlJc w:val="left"/>
      <w:pPr>
        <w:ind w:left="8508" w:hanging="708"/>
      </w:pPr>
      <w:rPr>
        <w:rFonts w:hint="default"/>
      </w:rPr>
    </w:lvl>
  </w:abstractNum>
  <w:abstractNum w:abstractNumId="18"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C2432"/>
    <w:multiLevelType w:val="hybridMultilevel"/>
    <w:tmpl w:val="EAD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D5B85"/>
    <w:multiLevelType w:val="hybridMultilevel"/>
    <w:tmpl w:val="9F68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06CFE"/>
    <w:multiLevelType w:val="hybridMultilevel"/>
    <w:tmpl w:val="1136BF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15"/>
  </w:num>
  <w:num w:numId="6">
    <w:abstractNumId w:val="13"/>
  </w:num>
  <w:num w:numId="7">
    <w:abstractNumId w:val="4"/>
  </w:num>
  <w:num w:numId="8">
    <w:abstractNumId w:val="11"/>
  </w:num>
  <w:num w:numId="9">
    <w:abstractNumId w:val="18"/>
  </w:num>
  <w:num w:numId="10">
    <w:abstractNumId w:val="6"/>
  </w:num>
  <w:num w:numId="11">
    <w:abstractNumId w:val="5"/>
  </w:num>
  <w:num w:numId="12">
    <w:abstractNumId w:val="20"/>
  </w:num>
  <w:num w:numId="13">
    <w:abstractNumId w:val="2"/>
  </w:num>
  <w:num w:numId="14">
    <w:abstractNumId w:val="17"/>
  </w:num>
  <w:num w:numId="15">
    <w:abstractNumId w:val="7"/>
  </w:num>
  <w:num w:numId="16">
    <w:abstractNumId w:val="22"/>
  </w:num>
  <w:num w:numId="17">
    <w:abstractNumId w:val="14"/>
  </w:num>
  <w:num w:numId="18">
    <w:abstractNumId w:val="19"/>
  </w:num>
  <w:num w:numId="19">
    <w:abstractNumId w:val="10"/>
  </w:num>
  <w:num w:numId="20">
    <w:abstractNumId w:val="12"/>
  </w:num>
  <w:num w:numId="21">
    <w:abstractNumId w:val="21"/>
  </w:num>
  <w:num w:numId="22">
    <w:abstractNumId w:val="16"/>
  </w:num>
  <w:num w:numId="2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0505A"/>
    <w:rsid w:val="00005A18"/>
    <w:rsid w:val="000112DB"/>
    <w:rsid w:val="00027300"/>
    <w:rsid w:val="00030B11"/>
    <w:rsid w:val="00031701"/>
    <w:rsid w:val="000322AA"/>
    <w:rsid w:val="00041A48"/>
    <w:rsid w:val="000426EE"/>
    <w:rsid w:val="00047CF4"/>
    <w:rsid w:val="000511C7"/>
    <w:rsid w:val="00075FA1"/>
    <w:rsid w:val="000A395C"/>
    <w:rsid w:val="000A6066"/>
    <w:rsid w:val="000B322B"/>
    <w:rsid w:val="000B3357"/>
    <w:rsid w:val="000B46AC"/>
    <w:rsid w:val="000B61BB"/>
    <w:rsid w:val="000E0C26"/>
    <w:rsid w:val="000E3020"/>
    <w:rsid w:val="000F2EFC"/>
    <w:rsid w:val="00122F24"/>
    <w:rsid w:val="00131E60"/>
    <w:rsid w:val="00134F8F"/>
    <w:rsid w:val="001350CF"/>
    <w:rsid w:val="00136013"/>
    <w:rsid w:val="00137FD9"/>
    <w:rsid w:val="0014083D"/>
    <w:rsid w:val="00157C39"/>
    <w:rsid w:val="0017100B"/>
    <w:rsid w:val="0018200D"/>
    <w:rsid w:val="001861DC"/>
    <w:rsid w:val="00197630"/>
    <w:rsid w:val="001C2F45"/>
    <w:rsid w:val="001D7B8D"/>
    <w:rsid w:val="001E4E7B"/>
    <w:rsid w:val="001E6DD8"/>
    <w:rsid w:val="001F37B2"/>
    <w:rsid w:val="001F6F08"/>
    <w:rsid w:val="00205C23"/>
    <w:rsid w:val="0021487C"/>
    <w:rsid w:val="00223C20"/>
    <w:rsid w:val="00224E9A"/>
    <w:rsid w:val="00225D46"/>
    <w:rsid w:val="00234C98"/>
    <w:rsid w:val="0024351E"/>
    <w:rsid w:val="002659A9"/>
    <w:rsid w:val="00273123"/>
    <w:rsid w:val="00275C2C"/>
    <w:rsid w:val="0028234A"/>
    <w:rsid w:val="00283243"/>
    <w:rsid w:val="00283B36"/>
    <w:rsid w:val="00295C5E"/>
    <w:rsid w:val="002A237B"/>
    <w:rsid w:val="002C369E"/>
    <w:rsid w:val="002C655A"/>
    <w:rsid w:val="002E3938"/>
    <w:rsid w:val="002E7971"/>
    <w:rsid w:val="002F14FB"/>
    <w:rsid w:val="002F72B6"/>
    <w:rsid w:val="0031281F"/>
    <w:rsid w:val="003244C5"/>
    <w:rsid w:val="00330467"/>
    <w:rsid w:val="003400F1"/>
    <w:rsid w:val="00341373"/>
    <w:rsid w:val="00342708"/>
    <w:rsid w:val="00364FDC"/>
    <w:rsid w:val="00366E97"/>
    <w:rsid w:val="00372400"/>
    <w:rsid w:val="00373BF7"/>
    <w:rsid w:val="00377AA0"/>
    <w:rsid w:val="00381647"/>
    <w:rsid w:val="00387884"/>
    <w:rsid w:val="003A760A"/>
    <w:rsid w:val="003B0892"/>
    <w:rsid w:val="003B6CE2"/>
    <w:rsid w:val="003F29A1"/>
    <w:rsid w:val="00416AA0"/>
    <w:rsid w:val="0042007E"/>
    <w:rsid w:val="004616E0"/>
    <w:rsid w:val="00467069"/>
    <w:rsid w:val="00473461"/>
    <w:rsid w:val="00491DE9"/>
    <w:rsid w:val="004941C2"/>
    <w:rsid w:val="00495017"/>
    <w:rsid w:val="004951E0"/>
    <w:rsid w:val="004A6117"/>
    <w:rsid w:val="004B635A"/>
    <w:rsid w:val="004C52A6"/>
    <w:rsid w:val="004D259F"/>
    <w:rsid w:val="004E42EE"/>
    <w:rsid w:val="00517800"/>
    <w:rsid w:val="0052386D"/>
    <w:rsid w:val="00535623"/>
    <w:rsid w:val="00537A45"/>
    <w:rsid w:val="0054048E"/>
    <w:rsid w:val="00552B02"/>
    <w:rsid w:val="00554525"/>
    <w:rsid w:val="005601EE"/>
    <w:rsid w:val="0056264E"/>
    <w:rsid w:val="00562C1B"/>
    <w:rsid w:val="00583B05"/>
    <w:rsid w:val="0059278C"/>
    <w:rsid w:val="005932AD"/>
    <w:rsid w:val="005946AC"/>
    <w:rsid w:val="005A03AA"/>
    <w:rsid w:val="005B0D14"/>
    <w:rsid w:val="005B23D9"/>
    <w:rsid w:val="005C5717"/>
    <w:rsid w:val="005C5D85"/>
    <w:rsid w:val="005C7853"/>
    <w:rsid w:val="005D64BF"/>
    <w:rsid w:val="0061152E"/>
    <w:rsid w:val="00617EC2"/>
    <w:rsid w:val="006255F4"/>
    <w:rsid w:val="00626B75"/>
    <w:rsid w:val="00626C2D"/>
    <w:rsid w:val="006422C8"/>
    <w:rsid w:val="00652B76"/>
    <w:rsid w:val="00675662"/>
    <w:rsid w:val="006A5275"/>
    <w:rsid w:val="006B3F54"/>
    <w:rsid w:val="006B4A48"/>
    <w:rsid w:val="006D2796"/>
    <w:rsid w:val="006D5FA8"/>
    <w:rsid w:val="006D755C"/>
    <w:rsid w:val="006E2A39"/>
    <w:rsid w:val="006F163E"/>
    <w:rsid w:val="006F684A"/>
    <w:rsid w:val="006F73AD"/>
    <w:rsid w:val="00714098"/>
    <w:rsid w:val="007159F4"/>
    <w:rsid w:val="00727EEB"/>
    <w:rsid w:val="00736E63"/>
    <w:rsid w:val="007575D7"/>
    <w:rsid w:val="00757B76"/>
    <w:rsid w:val="007646ED"/>
    <w:rsid w:val="0076532F"/>
    <w:rsid w:val="00770603"/>
    <w:rsid w:val="007827FB"/>
    <w:rsid w:val="007905D3"/>
    <w:rsid w:val="00794952"/>
    <w:rsid w:val="00796430"/>
    <w:rsid w:val="007B2A64"/>
    <w:rsid w:val="007B784E"/>
    <w:rsid w:val="007C1D40"/>
    <w:rsid w:val="007D032C"/>
    <w:rsid w:val="007D1C21"/>
    <w:rsid w:val="007D20B2"/>
    <w:rsid w:val="007F729E"/>
    <w:rsid w:val="008025BB"/>
    <w:rsid w:val="00803D17"/>
    <w:rsid w:val="00823CA0"/>
    <w:rsid w:val="00832468"/>
    <w:rsid w:val="008342EB"/>
    <w:rsid w:val="00840968"/>
    <w:rsid w:val="00842A87"/>
    <w:rsid w:val="0084606C"/>
    <w:rsid w:val="00857058"/>
    <w:rsid w:val="008730B9"/>
    <w:rsid w:val="00873D7B"/>
    <w:rsid w:val="008749C4"/>
    <w:rsid w:val="00880119"/>
    <w:rsid w:val="00880C07"/>
    <w:rsid w:val="00890E90"/>
    <w:rsid w:val="00892B1C"/>
    <w:rsid w:val="008B29DE"/>
    <w:rsid w:val="00907492"/>
    <w:rsid w:val="0091059B"/>
    <w:rsid w:val="00911341"/>
    <w:rsid w:val="0091493B"/>
    <w:rsid w:val="00917CA3"/>
    <w:rsid w:val="009245B9"/>
    <w:rsid w:val="009277D8"/>
    <w:rsid w:val="00930117"/>
    <w:rsid w:val="00947B37"/>
    <w:rsid w:val="00952813"/>
    <w:rsid w:val="00954819"/>
    <w:rsid w:val="00961A3E"/>
    <w:rsid w:val="00976244"/>
    <w:rsid w:val="00984FB4"/>
    <w:rsid w:val="009859E6"/>
    <w:rsid w:val="009A15A4"/>
    <w:rsid w:val="009A4640"/>
    <w:rsid w:val="009C08BA"/>
    <w:rsid w:val="009C183D"/>
    <w:rsid w:val="009F4440"/>
    <w:rsid w:val="00A17844"/>
    <w:rsid w:val="00A179E8"/>
    <w:rsid w:val="00A243FF"/>
    <w:rsid w:val="00A36CF5"/>
    <w:rsid w:val="00A41C6B"/>
    <w:rsid w:val="00A546E7"/>
    <w:rsid w:val="00A71020"/>
    <w:rsid w:val="00A723C6"/>
    <w:rsid w:val="00A9185A"/>
    <w:rsid w:val="00AD1B4C"/>
    <w:rsid w:val="00AD3173"/>
    <w:rsid w:val="00AD386B"/>
    <w:rsid w:val="00AD6BB6"/>
    <w:rsid w:val="00AE3491"/>
    <w:rsid w:val="00B23E4E"/>
    <w:rsid w:val="00B3772F"/>
    <w:rsid w:val="00B54D88"/>
    <w:rsid w:val="00B55FA7"/>
    <w:rsid w:val="00B670EF"/>
    <w:rsid w:val="00B677B0"/>
    <w:rsid w:val="00B73992"/>
    <w:rsid w:val="00B7564E"/>
    <w:rsid w:val="00B7712E"/>
    <w:rsid w:val="00B80FBB"/>
    <w:rsid w:val="00B827D1"/>
    <w:rsid w:val="00B85685"/>
    <w:rsid w:val="00BB1444"/>
    <w:rsid w:val="00BC10F5"/>
    <w:rsid w:val="00BC7ADE"/>
    <w:rsid w:val="00BF7C01"/>
    <w:rsid w:val="00C0695B"/>
    <w:rsid w:val="00C125FD"/>
    <w:rsid w:val="00C252A6"/>
    <w:rsid w:val="00C27950"/>
    <w:rsid w:val="00C27D0D"/>
    <w:rsid w:val="00C3561D"/>
    <w:rsid w:val="00C4006E"/>
    <w:rsid w:val="00C43089"/>
    <w:rsid w:val="00C6414F"/>
    <w:rsid w:val="00CA19CD"/>
    <w:rsid w:val="00CA2505"/>
    <w:rsid w:val="00CB1123"/>
    <w:rsid w:val="00CC1BE9"/>
    <w:rsid w:val="00CC2DF4"/>
    <w:rsid w:val="00CC7CD9"/>
    <w:rsid w:val="00CD3230"/>
    <w:rsid w:val="00CD6D44"/>
    <w:rsid w:val="00CE6BC2"/>
    <w:rsid w:val="00D00D33"/>
    <w:rsid w:val="00D14BCD"/>
    <w:rsid w:val="00D16684"/>
    <w:rsid w:val="00D3581B"/>
    <w:rsid w:val="00D4018E"/>
    <w:rsid w:val="00D41499"/>
    <w:rsid w:val="00D64953"/>
    <w:rsid w:val="00D71F1E"/>
    <w:rsid w:val="00D73519"/>
    <w:rsid w:val="00DA0530"/>
    <w:rsid w:val="00DA61C3"/>
    <w:rsid w:val="00DB5118"/>
    <w:rsid w:val="00DB67F2"/>
    <w:rsid w:val="00DD0128"/>
    <w:rsid w:val="00DD14BA"/>
    <w:rsid w:val="00DD1E66"/>
    <w:rsid w:val="00DE036A"/>
    <w:rsid w:val="00DF3BAB"/>
    <w:rsid w:val="00DF5A6F"/>
    <w:rsid w:val="00E0066A"/>
    <w:rsid w:val="00E057DF"/>
    <w:rsid w:val="00E16C45"/>
    <w:rsid w:val="00E209F2"/>
    <w:rsid w:val="00E23DFE"/>
    <w:rsid w:val="00E41A9A"/>
    <w:rsid w:val="00E426D1"/>
    <w:rsid w:val="00E44765"/>
    <w:rsid w:val="00E631EE"/>
    <w:rsid w:val="00E65966"/>
    <w:rsid w:val="00E67F85"/>
    <w:rsid w:val="00E73D40"/>
    <w:rsid w:val="00E84D08"/>
    <w:rsid w:val="00E85378"/>
    <w:rsid w:val="00EA7735"/>
    <w:rsid w:val="00EB66B1"/>
    <w:rsid w:val="00EC3621"/>
    <w:rsid w:val="00ED3653"/>
    <w:rsid w:val="00ED6483"/>
    <w:rsid w:val="00EE3835"/>
    <w:rsid w:val="00EE3F49"/>
    <w:rsid w:val="00EF5F5D"/>
    <w:rsid w:val="00F02F1A"/>
    <w:rsid w:val="00F03268"/>
    <w:rsid w:val="00F04046"/>
    <w:rsid w:val="00F10E94"/>
    <w:rsid w:val="00F118C6"/>
    <w:rsid w:val="00F13B6E"/>
    <w:rsid w:val="00F225F6"/>
    <w:rsid w:val="00F272F7"/>
    <w:rsid w:val="00F34A5C"/>
    <w:rsid w:val="00F367F1"/>
    <w:rsid w:val="00F41835"/>
    <w:rsid w:val="00F419B2"/>
    <w:rsid w:val="00F4241C"/>
    <w:rsid w:val="00F70EFB"/>
    <w:rsid w:val="00F70FEA"/>
    <w:rsid w:val="00F7723C"/>
    <w:rsid w:val="00F87D20"/>
    <w:rsid w:val="00FA0430"/>
    <w:rsid w:val="00FB7DE7"/>
    <w:rsid w:val="00FC48EE"/>
    <w:rsid w:val="00FC4DEE"/>
    <w:rsid w:val="00FD0DA8"/>
    <w:rsid w:val="00FE2083"/>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3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72"/>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 w:type="table" w:customStyle="1" w:styleId="TableGrid1">
    <w:name w:val="Table Grid1"/>
    <w:basedOn w:val="TableNormal"/>
    <w:next w:val="TableGrid"/>
    <w:uiPriority w:val="59"/>
    <w:rsid w:val="005C7853"/>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5FF7-44B2-4461-B28A-48742C52279A}">
  <ds:schemaRefs>
    <ds:schemaRef ds:uri="http://schemas.microsoft.com/sharepoint/v3/contenttype/forms"/>
  </ds:schemaRefs>
</ds:datastoreItem>
</file>

<file path=customXml/itemProps2.xml><?xml version="1.0" encoding="utf-8"?>
<ds:datastoreItem xmlns:ds="http://schemas.openxmlformats.org/officeDocument/2006/customXml" ds:itemID="{9A530877-3E38-46FD-9BB5-3C0BD96A1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F01F9E-C2CA-4AED-BA37-2B384E7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Wood Sophie</cp:lastModifiedBy>
  <cp:revision>3</cp:revision>
  <cp:lastPrinted>2013-03-27T16:30:00Z</cp:lastPrinted>
  <dcterms:created xsi:type="dcterms:W3CDTF">2019-09-02T11:05:00Z</dcterms:created>
  <dcterms:modified xsi:type="dcterms:W3CDTF">2019-09-02T11:14:00Z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